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1057" w:rsidRDefault="00BF1057" w:rsidP="00BF1057">
      <w:pPr>
        <w:spacing w:line="480" w:lineRule="auto"/>
        <w:rPr>
          <w:b/>
        </w:rPr>
      </w:pPr>
      <w:r>
        <w:rPr>
          <w:rFonts w:hint="eastAsia"/>
          <w:b/>
        </w:rPr>
        <w:t>SUPPLEMENTAL MATERIAL</w:t>
      </w:r>
    </w:p>
    <w:p w:rsidR="00385C08" w:rsidRPr="004231EA" w:rsidRDefault="003C4445" w:rsidP="00385C08">
      <w:pPr>
        <w:autoSpaceDE w:val="0"/>
        <w:autoSpaceDN w:val="0"/>
        <w:spacing w:line="480" w:lineRule="auto"/>
        <w:jc w:val="center"/>
        <w:rPr>
          <w:rFonts w:eastAsia="標楷體"/>
          <w:b/>
          <w:kern w:val="0"/>
          <w:sz w:val="28"/>
          <w:szCs w:val="28"/>
        </w:rPr>
      </w:pPr>
      <w:r w:rsidRPr="007C6866">
        <w:rPr>
          <w:rFonts w:eastAsia="細明體"/>
          <w:b/>
          <w:sz w:val="28"/>
          <w:szCs w:val="28"/>
        </w:rPr>
        <w:t>Occupational noise exposure and its association with incident hyperglycemia: a retrospective cohort study</w:t>
      </w:r>
    </w:p>
    <w:p w:rsidR="00385C08" w:rsidRPr="00385C08" w:rsidRDefault="00385C08" w:rsidP="00385C08">
      <w:pPr>
        <w:spacing w:line="480" w:lineRule="auto"/>
      </w:pPr>
    </w:p>
    <w:p w:rsidR="006158AE" w:rsidRPr="00974EE6" w:rsidRDefault="006158AE" w:rsidP="006158AE">
      <w:pPr>
        <w:spacing w:line="480" w:lineRule="auto"/>
      </w:pPr>
      <w:r w:rsidRPr="000734B2">
        <w:t>Ta-Yuan Chang</w:t>
      </w:r>
      <w:r>
        <w:rPr>
          <w:vertAlign w:val="superscript"/>
        </w:rPr>
        <w:t xml:space="preserve"> 1*</w:t>
      </w:r>
      <w:r>
        <w:t xml:space="preserve">, </w:t>
      </w:r>
      <w:r w:rsidRPr="000734B2">
        <w:t>Tzu-Yi Yu</w:t>
      </w:r>
      <w:r>
        <w:t xml:space="preserve"> </w:t>
      </w:r>
      <w:r w:rsidRPr="00C215AF">
        <w:rPr>
          <w:vertAlign w:val="superscript"/>
        </w:rPr>
        <w:t>1</w:t>
      </w:r>
      <w:r>
        <w:t xml:space="preserve">, </w:t>
      </w:r>
      <w:r w:rsidRPr="000734B2">
        <w:t>Chiu-</w:t>
      </w:r>
      <w:proofErr w:type="spellStart"/>
      <w:r w:rsidRPr="000734B2">
        <w:t>Shong</w:t>
      </w:r>
      <w:proofErr w:type="spellEnd"/>
      <w:r w:rsidRPr="000734B2">
        <w:t xml:space="preserve"> Liu</w:t>
      </w:r>
      <w:r>
        <w:t xml:space="preserve"> </w:t>
      </w:r>
      <w:r w:rsidRPr="00C215AF">
        <w:rPr>
          <w:vertAlign w:val="superscript"/>
        </w:rPr>
        <w:t>2</w:t>
      </w:r>
      <w:r w:rsidRPr="000734B2">
        <w:t>, Li-</w:t>
      </w:r>
      <w:proofErr w:type="spellStart"/>
      <w:r w:rsidRPr="000734B2">
        <w:t>Hao</w:t>
      </w:r>
      <w:proofErr w:type="spellEnd"/>
      <w:r w:rsidRPr="000734B2">
        <w:t xml:space="preserve"> Young</w:t>
      </w:r>
      <w:r>
        <w:t xml:space="preserve"> </w:t>
      </w:r>
      <w:r w:rsidRPr="00C215AF">
        <w:rPr>
          <w:vertAlign w:val="superscript"/>
        </w:rPr>
        <w:t>1</w:t>
      </w:r>
      <w:r>
        <w:t xml:space="preserve">, Bo-Ying </w:t>
      </w:r>
      <w:proofErr w:type="spellStart"/>
      <w:r>
        <w:t>Bao</w:t>
      </w:r>
      <w:proofErr w:type="spellEnd"/>
      <w:r>
        <w:t xml:space="preserve"> </w:t>
      </w:r>
      <w:r w:rsidRPr="00C215AF">
        <w:rPr>
          <w:vertAlign w:val="superscript"/>
        </w:rPr>
        <w:t>3</w:t>
      </w:r>
      <w:proofErr w:type="gramStart"/>
      <w:r w:rsidRPr="00C215AF">
        <w:rPr>
          <w:vertAlign w:val="superscript"/>
        </w:rPr>
        <w:t>,4</w:t>
      </w:r>
      <w:proofErr w:type="gramEnd"/>
    </w:p>
    <w:p w:rsidR="006158AE" w:rsidRDefault="006158AE" w:rsidP="006158AE">
      <w:pPr>
        <w:spacing w:line="480" w:lineRule="auto"/>
      </w:pPr>
    </w:p>
    <w:p w:rsidR="006158AE" w:rsidRDefault="006158AE" w:rsidP="006158AE">
      <w:pPr>
        <w:snapToGrid w:val="0"/>
        <w:spacing w:line="480" w:lineRule="auto"/>
      </w:pPr>
      <w:r w:rsidRPr="00C215AF">
        <w:rPr>
          <w:vertAlign w:val="superscript"/>
          <w:lang w:val="en-GB"/>
        </w:rPr>
        <w:t>1</w:t>
      </w:r>
      <w:r>
        <w:rPr>
          <w:lang w:val="en-GB"/>
        </w:rPr>
        <w:t xml:space="preserve"> </w:t>
      </w:r>
      <w:r w:rsidRPr="000734B2">
        <w:rPr>
          <w:lang w:val="en-GB"/>
        </w:rPr>
        <w:t>Department of Occupational Safety and Health</w:t>
      </w:r>
      <w:r w:rsidRPr="000734B2">
        <w:rPr>
          <w:rFonts w:eastAsia="標楷體"/>
          <w:spacing w:val="10"/>
        </w:rPr>
        <w:t xml:space="preserve">, College of Public Health, China Medical University, </w:t>
      </w:r>
      <w:r>
        <w:rPr>
          <w:rFonts w:eastAsia="標楷體"/>
          <w:spacing w:val="10"/>
        </w:rPr>
        <w:t xml:space="preserve">No. </w:t>
      </w:r>
      <w:r w:rsidRPr="00C215AF">
        <w:rPr>
          <w:rFonts w:eastAsia="標楷體"/>
          <w:spacing w:val="10"/>
        </w:rPr>
        <w:t>91</w:t>
      </w:r>
      <w:r>
        <w:rPr>
          <w:rFonts w:eastAsia="標楷體"/>
          <w:spacing w:val="10"/>
        </w:rPr>
        <w:t>,</w:t>
      </w:r>
      <w:r w:rsidRPr="00C215AF">
        <w:rPr>
          <w:rFonts w:eastAsia="標楷體"/>
          <w:spacing w:val="10"/>
        </w:rPr>
        <w:t xml:space="preserve"> Hsueh-Shih Road, Taichung 40402, Taiwan, </w:t>
      </w:r>
      <w:r w:rsidRPr="000734B2">
        <w:t>R</w:t>
      </w:r>
      <w:r w:rsidRPr="000734B2">
        <w:rPr>
          <w:rFonts w:hint="eastAsia"/>
        </w:rPr>
        <w:t>epublic of China</w:t>
      </w:r>
      <w:r>
        <w:t>.</w:t>
      </w:r>
    </w:p>
    <w:p w:rsidR="006158AE" w:rsidRDefault="006158AE" w:rsidP="006158AE">
      <w:pPr>
        <w:snapToGrid w:val="0"/>
        <w:spacing w:line="480" w:lineRule="auto"/>
        <w:rPr>
          <w:lang w:val="en-GB"/>
        </w:rPr>
      </w:pPr>
      <w:r w:rsidRPr="00C215AF">
        <w:rPr>
          <w:vertAlign w:val="superscript"/>
        </w:rPr>
        <w:t>2</w:t>
      </w:r>
      <w:r w:rsidRPr="000734B2">
        <w:rPr>
          <w:rFonts w:hint="eastAsia"/>
          <w:lang w:val="en-GB"/>
        </w:rPr>
        <w:t xml:space="preserve"> </w:t>
      </w:r>
      <w:r w:rsidRPr="000734B2">
        <w:rPr>
          <w:lang w:val="en-GB"/>
        </w:rPr>
        <w:t>Department of Family Medicine, China Medical University Hospital</w:t>
      </w:r>
      <w:r w:rsidRPr="000734B2">
        <w:rPr>
          <w:rFonts w:hint="eastAsia"/>
          <w:lang w:val="en-GB"/>
        </w:rPr>
        <w:t xml:space="preserve">, </w:t>
      </w:r>
      <w:r>
        <w:rPr>
          <w:lang w:val="en-GB"/>
        </w:rPr>
        <w:t xml:space="preserve">No. </w:t>
      </w:r>
      <w:r w:rsidRPr="000F3EB7">
        <w:rPr>
          <w:kern w:val="0"/>
        </w:rPr>
        <w:t>2</w:t>
      </w:r>
      <w:r>
        <w:rPr>
          <w:kern w:val="0"/>
        </w:rPr>
        <w:t>,</w:t>
      </w:r>
      <w:r w:rsidRPr="000F3EB7">
        <w:rPr>
          <w:kern w:val="0"/>
        </w:rPr>
        <w:t xml:space="preserve"> </w:t>
      </w:r>
      <w:proofErr w:type="spellStart"/>
      <w:r w:rsidRPr="000F3EB7">
        <w:rPr>
          <w:kern w:val="0"/>
        </w:rPr>
        <w:t>Yuh</w:t>
      </w:r>
      <w:proofErr w:type="spellEnd"/>
      <w:r w:rsidRPr="000F3EB7">
        <w:rPr>
          <w:kern w:val="0"/>
        </w:rPr>
        <w:t xml:space="preserve">-Der Road, Taichung 40447, Taiwan, </w:t>
      </w:r>
      <w:r w:rsidRPr="000734B2">
        <w:t>R</w:t>
      </w:r>
      <w:r w:rsidRPr="000734B2">
        <w:rPr>
          <w:rFonts w:hint="eastAsia"/>
        </w:rPr>
        <w:t>epublic of China</w:t>
      </w:r>
      <w:r>
        <w:t>.</w:t>
      </w:r>
      <w:r w:rsidRPr="000734B2">
        <w:rPr>
          <w:rFonts w:hint="eastAsia"/>
          <w:lang w:val="en-GB"/>
        </w:rPr>
        <w:t xml:space="preserve"> </w:t>
      </w:r>
    </w:p>
    <w:p w:rsidR="006158AE" w:rsidRDefault="006158AE" w:rsidP="006158AE">
      <w:pPr>
        <w:snapToGrid w:val="0"/>
        <w:spacing w:line="480" w:lineRule="auto"/>
      </w:pPr>
      <w:r w:rsidRPr="00C215AF">
        <w:rPr>
          <w:vertAlign w:val="superscript"/>
          <w:lang w:val="en-GB"/>
        </w:rPr>
        <w:t>3</w:t>
      </w:r>
      <w:r>
        <w:rPr>
          <w:lang w:val="en-GB"/>
        </w:rPr>
        <w:t xml:space="preserve"> </w:t>
      </w:r>
      <w:r w:rsidRPr="000734B2">
        <w:rPr>
          <w:rFonts w:eastAsia="標楷體"/>
          <w:spacing w:val="10"/>
          <w:lang w:val="en-GB"/>
        </w:rPr>
        <w:t xml:space="preserve">Department of Pharmacy, College of </w:t>
      </w:r>
      <w:r w:rsidRPr="000734B2">
        <w:rPr>
          <w:rFonts w:eastAsia="標楷體" w:hint="eastAsia"/>
          <w:spacing w:val="10"/>
          <w:lang w:val="en-GB"/>
        </w:rPr>
        <w:t>Pharmacy</w:t>
      </w:r>
      <w:r w:rsidRPr="000734B2">
        <w:rPr>
          <w:rFonts w:eastAsia="標楷體"/>
          <w:spacing w:val="10"/>
          <w:lang w:val="en-GB"/>
        </w:rPr>
        <w:t xml:space="preserve">, China Medical University, </w:t>
      </w:r>
      <w:r>
        <w:rPr>
          <w:rFonts w:eastAsia="標楷體"/>
          <w:spacing w:val="10"/>
        </w:rPr>
        <w:t xml:space="preserve">No. </w:t>
      </w:r>
      <w:r w:rsidRPr="00C215AF">
        <w:rPr>
          <w:rFonts w:eastAsia="標楷體"/>
          <w:spacing w:val="10"/>
        </w:rPr>
        <w:t>91</w:t>
      </w:r>
      <w:r>
        <w:rPr>
          <w:rFonts w:eastAsia="標楷體"/>
          <w:spacing w:val="10"/>
        </w:rPr>
        <w:t>,</w:t>
      </w:r>
      <w:r w:rsidRPr="00C215AF">
        <w:rPr>
          <w:rFonts w:eastAsia="標楷體"/>
          <w:spacing w:val="10"/>
        </w:rPr>
        <w:t xml:space="preserve"> Hsueh-Shih Road, Taichung 40402, Taiwan, </w:t>
      </w:r>
      <w:r w:rsidRPr="000734B2">
        <w:t>R</w:t>
      </w:r>
      <w:r w:rsidRPr="000734B2">
        <w:rPr>
          <w:rFonts w:hint="eastAsia"/>
        </w:rPr>
        <w:t>epublic of China</w:t>
      </w:r>
      <w:r>
        <w:t>.</w:t>
      </w:r>
    </w:p>
    <w:p w:rsidR="006158AE" w:rsidRPr="000734B2" w:rsidRDefault="006158AE" w:rsidP="006158AE">
      <w:pPr>
        <w:snapToGrid w:val="0"/>
        <w:spacing w:line="480" w:lineRule="auto"/>
        <w:rPr>
          <w:rFonts w:eastAsia="標楷體"/>
          <w:spacing w:val="10"/>
          <w:lang w:val="en-GB"/>
        </w:rPr>
      </w:pPr>
      <w:r w:rsidRPr="00C215AF">
        <w:rPr>
          <w:vertAlign w:val="superscript"/>
        </w:rPr>
        <w:t>4</w:t>
      </w:r>
      <w:r>
        <w:t xml:space="preserve"> </w:t>
      </w:r>
      <w:r w:rsidRPr="00DE525C">
        <w:t xml:space="preserve">Department of Nursing, Asia University, </w:t>
      </w:r>
      <w:r>
        <w:t xml:space="preserve">No. </w:t>
      </w:r>
      <w:r w:rsidRPr="00C215AF">
        <w:t xml:space="preserve">500, </w:t>
      </w:r>
      <w:proofErr w:type="spellStart"/>
      <w:r w:rsidRPr="00C215AF">
        <w:t>Lioufeng</w:t>
      </w:r>
      <w:proofErr w:type="spellEnd"/>
      <w:r w:rsidRPr="00C215AF">
        <w:t xml:space="preserve"> R</w:t>
      </w:r>
      <w:r>
        <w:t>oad</w:t>
      </w:r>
      <w:r w:rsidRPr="00C215AF">
        <w:t xml:space="preserve">, </w:t>
      </w:r>
      <w:proofErr w:type="spellStart"/>
      <w:r w:rsidRPr="00C215AF">
        <w:t>Wufeng</w:t>
      </w:r>
      <w:proofErr w:type="spellEnd"/>
      <w:r w:rsidRPr="00C215AF">
        <w:t>, Taichung 41354, Taiwan</w:t>
      </w:r>
      <w:r>
        <w:t>,</w:t>
      </w:r>
      <w:r w:rsidRPr="00595EF7">
        <w:t xml:space="preserve"> </w:t>
      </w:r>
      <w:r w:rsidRPr="000734B2">
        <w:t>R</w:t>
      </w:r>
      <w:r w:rsidRPr="000734B2">
        <w:rPr>
          <w:rFonts w:hint="eastAsia"/>
        </w:rPr>
        <w:t>epublic of China</w:t>
      </w:r>
      <w:r w:rsidRPr="000734B2">
        <w:rPr>
          <w:rFonts w:eastAsia="細明體" w:hint="eastAsia"/>
        </w:rPr>
        <w:t>.</w:t>
      </w:r>
    </w:p>
    <w:p w:rsidR="006158AE" w:rsidRDefault="006158AE" w:rsidP="006158AE">
      <w:pPr>
        <w:spacing w:line="480" w:lineRule="auto"/>
        <w:rPr>
          <w:lang w:val="en-GB"/>
        </w:rPr>
      </w:pPr>
      <w:bookmarkStart w:id="0" w:name="_GoBack"/>
      <w:bookmarkEnd w:id="0"/>
    </w:p>
    <w:p w:rsidR="006158AE" w:rsidRDefault="006158AE" w:rsidP="006158AE">
      <w:pPr>
        <w:autoSpaceDE w:val="0"/>
        <w:autoSpaceDN w:val="0"/>
        <w:adjustRightInd w:val="0"/>
        <w:spacing w:line="480" w:lineRule="auto"/>
        <w:jc w:val="both"/>
        <w:rPr>
          <w:rFonts w:eastAsia="標楷體" w:hint="eastAsia"/>
          <w:spacing w:val="10"/>
        </w:rPr>
      </w:pPr>
      <w:r w:rsidRPr="000F3EB7">
        <w:t xml:space="preserve">Email addresses: TYC – </w:t>
      </w:r>
      <w:hyperlink r:id="rId7" w:history="1">
        <w:r w:rsidRPr="000F3EB7">
          <w:rPr>
            <w:rStyle w:val="a3"/>
          </w:rPr>
          <w:t>tychang@mail.cmu.edu.tw</w:t>
        </w:r>
      </w:hyperlink>
      <w:r w:rsidRPr="000F3EB7">
        <w:t xml:space="preserve">; </w:t>
      </w:r>
      <w:r>
        <w:t>TYY</w:t>
      </w:r>
      <w:r w:rsidRPr="000F3EB7">
        <w:t xml:space="preserve"> – </w:t>
      </w:r>
      <w:hyperlink r:id="rId8" w:history="1">
        <w:r>
          <w:rPr>
            <w:rStyle w:val="a3"/>
          </w:rPr>
          <w:t>fish_ever_022204@hotmail.com</w:t>
        </w:r>
      </w:hyperlink>
      <w:r>
        <w:rPr>
          <w:rFonts w:hint="eastAsia"/>
        </w:rPr>
        <w:t xml:space="preserve">; </w:t>
      </w:r>
      <w:proofErr w:type="gramStart"/>
      <w:r>
        <w:rPr>
          <w:rFonts w:eastAsia="標楷體" w:hint="eastAsia"/>
          <w:spacing w:val="10"/>
        </w:rPr>
        <w:t xml:space="preserve">CSL </w:t>
      </w:r>
      <w:r w:rsidRPr="000F3EB7">
        <w:t xml:space="preserve"> –</w:t>
      </w:r>
      <w:proofErr w:type="gramEnd"/>
      <w:r>
        <w:rPr>
          <w:rFonts w:hint="eastAsia"/>
        </w:rPr>
        <w:t xml:space="preserve">  </w:t>
      </w:r>
      <w:hyperlink r:id="rId9" w:history="1">
        <w:r w:rsidRPr="009118A6">
          <w:rPr>
            <w:rStyle w:val="a3"/>
            <w:kern w:val="0"/>
          </w:rPr>
          <w:t>liucs@ms14.hinet.net</w:t>
        </w:r>
      </w:hyperlink>
      <w:r>
        <w:rPr>
          <w:rFonts w:eastAsia="標楷體" w:hint="eastAsia"/>
          <w:kern w:val="0"/>
        </w:rPr>
        <w:t xml:space="preserve">; </w:t>
      </w:r>
      <w:r>
        <w:rPr>
          <w:rFonts w:hint="eastAsia"/>
        </w:rPr>
        <w:t xml:space="preserve"> </w:t>
      </w:r>
      <w:r>
        <w:t>LHY</w:t>
      </w:r>
      <w:r>
        <w:rPr>
          <w:rFonts w:eastAsia="細明體" w:hint="eastAsia"/>
        </w:rPr>
        <w:t xml:space="preserve"> </w:t>
      </w:r>
      <w:r w:rsidRPr="000F3EB7">
        <w:t xml:space="preserve"> – </w:t>
      </w:r>
      <w:r>
        <w:rPr>
          <w:rFonts w:hint="eastAsia"/>
        </w:rPr>
        <w:t xml:space="preserve"> </w:t>
      </w:r>
      <w:hyperlink r:id="rId10" w:history="1">
        <w:r w:rsidRPr="005D2C10">
          <w:rPr>
            <w:rStyle w:val="a3"/>
            <w:rFonts w:eastAsia="標楷體" w:hint="eastAsia"/>
            <w:kern w:val="0"/>
          </w:rPr>
          <w:t>lhy@mail.cmu.edu.tw</w:t>
        </w:r>
      </w:hyperlink>
      <w:r>
        <w:rPr>
          <w:rFonts w:eastAsia="標楷體" w:hint="eastAsia"/>
          <w:kern w:val="0"/>
        </w:rPr>
        <w:t>;</w:t>
      </w:r>
      <w:r>
        <w:rPr>
          <w:rFonts w:eastAsia="標楷體"/>
          <w:kern w:val="0"/>
        </w:rPr>
        <w:t xml:space="preserve"> </w:t>
      </w:r>
      <w:r>
        <w:rPr>
          <w:rFonts w:eastAsia="標楷體" w:hint="eastAsia"/>
          <w:spacing w:val="10"/>
        </w:rPr>
        <w:t xml:space="preserve">BYB </w:t>
      </w:r>
      <w:r w:rsidRPr="000F3EB7">
        <w:t xml:space="preserve"> –</w:t>
      </w:r>
      <w:r>
        <w:rPr>
          <w:rFonts w:hint="eastAsia"/>
        </w:rPr>
        <w:t xml:space="preserve"> </w:t>
      </w:r>
      <w:hyperlink r:id="rId11" w:history="1">
        <w:r w:rsidRPr="00081B5F">
          <w:rPr>
            <w:rStyle w:val="a3"/>
            <w:rFonts w:eastAsia="標楷體"/>
            <w:spacing w:val="10"/>
          </w:rPr>
          <w:t>bao@mail.cmu.edu.tw</w:t>
        </w:r>
      </w:hyperlink>
      <w:r>
        <w:rPr>
          <w:rFonts w:eastAsia="標楷體" w:hint="eastAsia"/>
          <w:spacing w:val="10"/>
        </w:rPr>
        <w:t xml:space="preserve">; </w:t>
      </w:r>
    </w:p>
    <w:p w:rsidR="006158AE" w:rsidRPr="006158AE" w:rsidRDefault="006158AE" w:rsidP="006158AE">
      <w:pPr>
        <w:autoSpaceDE w:val="0"/>
        <w:autoSpaceDN w:val="0"/>
        <w:adjustRightInd w:val="0"/>
        <w:spacing w:line="480" w:lineRule="auto"/>
        <w:jc w:val="both"/>
        <w:rPr>
          <w:rFonts w:hint="eastAsia"/>
          <w:color w:val="0000FF"/>
        </w:rPr>
      </w:pPr>
    </w:p>
    <w:p w:rsidR="00E14D3E" w:rsidRDefault="006158AE" w:rsidP="006158AE">
      <w:pPr>
        <w:autoSpaceDE w:val="0"/>
        <w:autoSpaceDN w:val="0"/>
        <w:adjustRightInd w:val="0"/>
        <w:spacing w:line="480" w:lineRule="auto"/>
        <w:jc w:val="both"/>
        <w:rPr>
          <w:b/>
        </w:rPr>
      </w:pPr>
      <w:r w:rsidRPr="000F3EB7">
        <w:rPr>
          <w:vertAlign w:val="superscript"/>
        </w:rPr>
        <w:t>*</w:t>
      </w:r>
      <w:r w:rsidRPr="000F3EB7">
        <w:t xml:space="preserve"> Corresponding author</w:t>
      </w:r>
    </w:p>
    <w:p w:rsidR="00BF1057" w:rsidRDefault="00BF1057" w:rsidP="00BF1057">
      <w:pPr>
        <w:spacing w:line="480" w:lineRule="auto"/>
        <w:rPr>
          <w:b/>
        </w:rPr>
      </w:pPr>
      <w:r>
        <w:rPr>
          <w:b/>
        </w:rPr>
        <w:lastRenderedPageBreak/>
        <w:t>T</w:t>
      </w:r>
      <w:r>
        <w:rPr>
          <w:rFonts w:hint="eastAsia"/>
          <w:b/>
        </w:rPr>
        <w:t xml:space="preserve">able of contents:              </w:t>
      </w:r>
      <w:r w:rsidR="00E14D3E">
        <w:rPr>
          <w:b/>
        </w:rPr>
        <w:t xml:space="preserve">                                   </w:t>
      </w:r>
      <w:r w:rsidRPr="0067220B">
        <w:rPr>
          <w:rFonts w:hint="eastAsia"/>
        </w:rPr>
        <w:t>Page</w:t>
      </w:r>
    </w:p>
    <w:p w:rsidR="00FA5FE7" w:rsidRDefault="00BF1057" w:rsidP="00A75AD8">
      <w:pPr>
        <w:spacing w:line="480" w:lineRule="auto"/>
        <w:rPr>
          <w:noProof/>
        </w:rPr>
      </w:pPr>
      <w:r>
        <w:rPr>
          <w:rFonts w:hint="eastAsia"/>
        </w:rPr>
        <w:t>_____________________________________________________________________</w:t>
      </w:r>
      <w:r w:rsidRPr="00BF1057">
        <w:rPr>
          <w:rFonts w:hint="eastAsia"/>
          <w:b/>
        </w:rPr>
        <w:t>TABLES</w:t>
      </w:r>
      <w:r w:rsidR="00BD2F93">
        <w:rPr>
          <w:b/>
        </w:rPr>
        <w:fldChar w:fldCharType="begin"/>
      </w:r>
      <w:r w:rsidR="00BD2F93">
        <w:instrText xml:space="preserve"> </w:instrText>
      </w:r>
      <w:r w:rsidR="00BD2F93">
        <w:rPr>
          <w:rFonts w:hint="eastAsia"/>
        </w:rPr>
        <w:instrText>TOC \h \z \c "Supplemental Material, Table S"</w:instrText>
      </w:r>
      <w:r w:rsidR="00BD2F93">
        <w:instrText xml:space="preserve"> </w:instrText>
      </w:r>
      <w:r w:rsidR="00BD2F93">
        <w:rPr>
          <w:b/>
        </w:rPr>
        <w:fldChar w:fldCharType="separate"/>
      </w:r>
      <w:r w:rsidR="00A75AD8">
        <w:rPr>
          <w:rStyle w:val="a3"/>
          <w:noProof/>
        </w:rPr>
        <w:fldChar w:fldCharType="begin"/>
      </w:r>
      <w:r w:rsidR="00A75AD8">
        <w:rPr>
          <w:rStyle w:val="a3"/>
          <w:noProof/>
        </w:rPr>
        <w:instrText xml:space="preserve"> TOC \h \z \c "Supplemental Table S" </w:instrText>
      </w:r>
      <w:r w:rsidR="00A75AD8">
        <w:rPr>
          <w:rStyle w:val="a3"/>
          <w:noProof/>
        </w:rPr>
        <w:fldChar w:fldCharType="separate"/>
      </w:r>
    </w:p>
    <w:p w:rsidR="00FA5FE7" w:rsidRDefault="009A0A71" w:rsidP="00FA5FE7">
      <w:pPr>
        <w:pStyle w:val="a4"/>
        <w:tabs>
          <w:tab w:val="right" w:leader="dot" w:pos="8296"/>
        </w:tabs>
        <w:ind w:leftChars="110" w:left="264" w:firstLineChars="0" w:firstLine="0"/>
        <w:rPr>
          <w:rFonts w:asciiTheme="minorHAnsi" w:eastAsiaTheme="minorEastAsia" w:hAnsiTheme="minorHAnsi" w:cstheme="minorBidi"/>
          <w:b w:val="0"/>
          <w:noProof/>
          <w:szCs w:val="22"/>
        </w:rPr>
      </w:pPr>
      <w:hyperlink w:anchor="_Toc12609503" w:history="1">
        <w:r w:rsidR="00FA5FE7" w:rsidRPr="003D4087">
          <w:rPr>
            <w:rStyle w:val="a3"/>
            <w:noProof/>
          </w:rPr>
          <w:t>Supplemental Table S 1</w:t>
        </w:r>
        <w:r w:rsidR="00FA5FE7" w:rsidRPr="003D4087">
          <w:rPr>
            <w:rStyle w:val="a3"/>
            <w:bCs/>
            <w:noProof/>
          </w:rPr>
          <w:t xml:space="preserve">. </w:t>
        </w:r>
        <w:r w:rsidR="00FA5FE7" w:rsidRPr="00FA5FE7">
          <w:rPr>
            <w:rStyle w:val="a3"/>
            <w:b w:val="0"/>
            <w:bCs/>
            <w:noProof/>
          </w:rPr>
          <w:t xml:space="preserve">Spearman’s </w:t>
        </w:r>
        <w:r w:rsidR="00FA5FE7" w:rsidRPr="00FA5FE7">
          <w:rPr>
            <w:rStyle w:val="a3"/>
            <w:rFonts w:hint="eastAsia"/>
            <w:b w:val="0"/>
            <w:bCs/>
            <w:noProof/>
          </w:rPr>
          <w:sym w:font="Symbol" w:char="F072"/>
        </w:r>
        <w:r w:rsidR="00FA5FE7" w:rsidRPr="00FA5FE7">
          <w:rPr>
            <w:rStyle w:val="a3"/>
            <w:b w:val="0"/>
            <w:bCs/>
            <w:noProof/>
          </w:rPr>
          <w:t xml:space="preserve"> </w:t>
        </w:r>
        <w:r w:rsidR="00FA5FE7" w:rsidRPr="00FA5FE7">
          <w:rPr>
            <w:rStyle w:val="a3"/>
            <w:b w:val="0"/>
            <w:noProof/>
          </w:rPr>
          <w:t xml:space="preserve">correlations of occupational noise between personal levels (dBA), environmental levels (dBA), and specific frequency components (dB) in </w:t>
        </w:r>
        <w:r w:rsidR="00FA5FE7" w:rsidRPr="00FA5FE7">
          <w:rPr>
            <w:rStyle w:val="a3"/>
            <w:rFonts w:eastAsia="標楷體"/>
            <w:b w:val="0"/>
            <w:noProof/>
          </w:rPr>
          <w:t>Taichung, Taiwan.</w:t>
        </w:r>
        <w:r w:rsidR="00FA5FE7" w:rsidRPr="00FA5FE7">
          <w:rPr>
            <w:b w:val="0"/>
            <w:noProof/>
            <w:webHidden/>
          </w:rPr>
          <w:tab/>
        </w:r>
        <w:r w:rsidR="00FA5FE7">
          <w:rPr>
            <w:noProof/>
            <w:webHidden/>
          </w:rPr>
          <w:fldChar w:fldCharType="begin"/>
        </w:r>
        <w:r w:rsidR="00FA5FE7">
          <w:rPr>
            <w:noProof/>
            <w:webHidden/>
          </w:rPr>
          <w:instrText xml:space="preserve"> PAGEREF _Toc12609503 \h </w:instrText>
        </w:r>
        <w:r w:rsidR="00FA5FE7">
          <w:rPr>
            <w:noProof/>
            <w:webHidden/>
          </w:rPr>
        </w:r>
        <w:r w:rsidR="00FA5FE7">
          <w:rPr>
            <w:noProof/>
            <w:webHidden/>
          </w:rPr>
          <w:fldChar w:fldCharType="separate"/>
        </w:r>
        <w:r w:rsidR="00FA5FE7">
          <w:rPr>
            <w:noProof/>
            <w:webHidden/>
          </w:rPr>
          <w:t>3</w:t>
        </w:r>
        <w:r w:rsidR="00FA5FE7">
          <w:rPr>
            <w:noProof/>
            <w:webHidden/>
          </w:rPr>
          <w:fldChar w:fldCharType="end"/>
        </w:r>
      </w:hyperlink>
    </w:p>
    <w:p w:rsidR="00FA5FE7" w:rsidRDefault="009A0A71" w:rsidP="00FA5FE7">
      <w:pPr>
        <w:pStyle w:val="a4"/>
        <w:tabs>
          <w:tab w:val="right" w:leader="dot" w:pos="8296"/>
        </w:tabs>
        <w:ind w:leftChars="110" w:left="264" w:firstLineChars="0" w:firstLine="0"/>
        <w:rPr>
          <w:rFonts w:asciiTheme="minorHAnsi" w:eastAsiaTheme="minorEastAsia" w:hAnsiTheme="minorHAnsi" w:cstheme="minorBidi"/>
          <w:b w:val="0"/>
          <w:noProof/>
          <w:szCs w:val="22"/>
        </w:rPr>
      </w:pPr>
      <w:hyperlink w:anchor="_Toc12609504" w:history="1">
        <w:r w:rsidR="00FA5FE7" w:rsidRPr="003D4087">
          <w:rPr>
            <w:rStyle w:val="a3"/>
            <w:noProof/>
          </w:rPr>
          <w:t>Supplemental Table S 2</w:t>
        </w:r>
        <w:r w:rsidR="00FA5FE7" w:rsidRPr="003D4087">
          <w:rPr>
            <w:rStyle w:val="a3"/>
            <w:bCs/>
            <w:noProof/>
          </w:rPr>
          <w:t xml:space="preserve">. </w:t>
        </w:r>
        <w:r w:rsidR="00FA5FE7" w:rsidRPr="00FA5FE7">
          <w:rPr>
            <w:rStyle w:val="a3"/>
            <w:b w:val="0"/>
            <w:bCs/>
            <w:noProof/>
          </w:rPr>
          <w:t xml:space="preserve">Modification of association between </w:t>
        </w:r>
        <w:r w:rsidR="00FA5FE7" w:rsidRPr="00FA5FE7">
          <w:rPr>
            <w:rStyle w:val="a3"/>
            <w:b w:val="0"/>
            <w:iCs/>
            <w:noProof/>
          </w:rPr>
          <w:t>incident hyperglycemia</w:t>
        </w:r>
        <w:r w:rsidR="00FA5FE7" w:rsidRPr="00FA5FE7">
          <w:rPr>
            <w:rStyle w:val="a3"/>
            <w:b w:val="0"/>
            <w:bCs/>
            <w:noProof/>
          </w:rPr>
          <w:t xml:space="preserve"> and occupational noise (5-dBA increase) by </w:t>
        </w:r>
        <w:r w:rsidR="00FA5FE7" w:rsidRPr="00FA5FE7">
          <w:rPr>
            <w:rStyle w:val="a3"/>
            <w:b w:val="0"/>
            <w:noProof/>
          </w:rPr>
          <w:t>demographic characteristics</w:t>
        </w:r>
        <w:r w:rsidR="00FA5FE7" w:rsidRPr="00FA5FE7">
          <w:rPr>
            <w:rStyle w:val="a3"/>
            <w:b w:val="0"/>
            <w:bCs/>
            <w:noProof/>
          </w:rPr>
          <w:t xml:space="preserve"> among 905 participants in </w:t>
        </w:r>
        <w:r w:rsidR="00FA5FE7" w:rsidRPr="00FA5FE7">
          <w:rPr>
            <w:rStyle w:val="a3"/>
            <w:rFonts w:eastAsia="標楷體"/>
            <w:b w:val="0"/>
            <w:noProof/>
          </w:rPr>
          <w:t>Taichung, Taiwan.</w:t>
        </w:r>
        <w:r w:rsidR="00FA5FE7" w:rsidRPr="00FA5FE7">
          <w:rPr>
            <w:b w:val="0"/>
            <w:noProof/>
            <w:webHidden/>
          </w:rPr>
          <w:tab/>
        </w:r>
        <w:r w:rsidR="00FA5FE7">
          <w:rPr>
            <w:noProof/>
            <w:webHidden/>
          </w:rPr>
          <w:fldChar w:fldCharType="begin"/>
        </w:r>
        <w:r w:rsidR="00FA5FE7">
          <w:rPr>
            <w:noProof/>
            <w:webHidden/>
          </w:rPr>
          <w:instrText xml:space="preserve"> PAGEREF _Toc12609504 \h </w:instrText>
        </w:r>
        <w:r w:rsidR="00FA5FE7">
          <w:rPr>
            <w:noProof/>
            <w:webHidden/>
          </w:rPr>
        </w:r>
        <w:r w:rsidR="00FA5FE7">
          <w:rPr>
            <w:noProof/>
            <w:webHidden/>
          </w:rPr>
          <w:fldChar w:fldCharType="separate"/>
        </w:r>
        <w:r w:rsidR="00FA5FE7">
          <w:rPr>
            <w:noProof/>
            <w:webHidden/>
          </w:rPr>
          <w:t>4</w:t>
        </w:r>
        <w:r w:rsidR="00FA5FE7">
          <w:rPr>
            <w:noProof/>
            <w:webHidden/>
          </w:rPr>
          <w:fldChar w:fldCharType="end"/>
        </w:r>
      </w:hyperlink>
    </w:p>
    <w:p w:rsidR="00E14D3E" w:rsidRPr="00E14D3E" w:rsidRDefault="00A75AD8" w:rsidP="00A75AD8">
      <w:pPr>
        <w:pStyle w:val="a4"/>
        <w:tabs>
          <w:tab w:val="right" w:leader="dot" w:pos="8296"/>
        </w:tabs>
        <w:ind w:leftChars="110" w:left="264" w:firstLineChars="0" w:firstLine="0"/>
      </w:pPr>
      <w:r>
        <w:rPr>
          <w:rStyle w:val="a3"/>
          <w:noProof/>
        </w:rPr>
        <w:fldChar w:fldCharType="end"/>
      </w:r>
    </w:p>
    <w:p w:rsidR="00FA5FE7" w:rsidRDefault="00BD2F93" w:rsidP="00A75AD8">
      <w:pPr>
        <w:pStyle w:val="a4"/>
        <w:tabs>
          <w:tab w:val="right" w:leader="dot" w:pos="8303"/>
        </w:tabs>
        <w:ind w:leftChars="0" w:left="0" w:firstLineChars="0" w:firstLine="0"/>
        <w:rPr>
          <w:noProof/>
        </w:rPr>
      </w:pPr>
      <w:r>
        <w:rPr>
          <w:b w:val="0"/>
        </w:rPr>
        <w:fldChar w:fldCharType="end"/>
      </w:r>
      <w:r w:rsidR="00BF1057" w:rsidRPr="00BF1057">
        <w:t>FIGURES</w:t>
      </w:r>
      <w:r w:rsidR="00A75AD8">
        <w:fldChar w:fldCharType="begin"/>
      </w:r>
      <w:r w:rsidR="00A75AD8">
        <w:instrText xml:space="preserve"> TOC \h \z \c "Supplemental Figure S" </w:instrText>
      </w:r>
      <w:r w:rsidR="00A75AD8">
        <w:fldChar w:fldCharType="separate"/>
      </w:r>
    </w:p>
    <w:p w:rsidR="00FA5FE7" w:rsidRDefault="009A0A71" w:rsidP="00FA5FE7">
      <w:pPr>
        <w:pStyle w:val="a4"/>
        <w:tabs>
          <w:tab w:val="right" w:leader="dot" w:pos="8296"/>
        </w:tabs>
        <w:ind w:leftChars="110" w:left="264" w:firstLineChars="0" w:firstLine="0"/>
        <w:rPr>
          <w:rFonts w:asciiTheme="minorHAnsi" w:eastAsiaTheme="minorEastAsia" w:hAnsiTheme="minorHAnsi" w:cstheme="minorBidi"/>
          <w:b w:val="0"/>
          <w:noProof/>
          <w:szCs w:val="22"/>
        </w:rPr>
      </w:pPr>
      <w:hyperlink w:anchor="_Toc12609516" w:history="1">
        <w:r w:rsidR="00FA5FE7" w:rsidRPr="004A02FF">
          <w:rPr>
            <w:rStyle w:val="a3"/>
            <w:noProof/>
          </w:rPr>
          <w:t xml:space="preserve">Supplemental Figure S 1. </w:t>
        </w:r>
        <w:r w:rsidR="00FA5FE7" w:rsidRPr="00FA5FE7">
          <w:rPr>
            <w:rStyle w:val="a3"/>
            <w:b w:val="0"/>
            <w:noProof/>
          </w:rPr>
          <w:t>Distributions of occupational noise (LAeq) for personal exposure (dBA), environmental levels (dBA), and different frequency components (dB) among participants measured in 2012.</w:t>
        </w:r>
        <w:r w:rsidR="00FA5FE7" w:rsidRPr="00FA5FE7">
          <w:rPr>
            <w:b w:val="0"/>
            <w:noProof/>
            <w:webHidden/>
          </w:rPr>
          <w:tab/>
        </w:r>
        <w:r w:rsidR="00FA5FE7">
          <w:rPr>
            <w:noProof/>
            <w:webHidden/>
          </w:rPr>
          <w:fldChar w:fldCharType="begin"/>
        </w:r>
        <w:r w:rsidR="00FA5FE7">
          <w:rPr>
            <w:noProof/>
            <w:webHidden/>
          </w:rPr>
          <w:instrText xml:space="preserve"> PAGEREF _Toc12609516 \h </w:instrText>
        </w:r>
        <w:r w:rsidR="00FA5FE7">
          <w:rPr>
            <w:noProof/>
            <w:webHidden/>
          </w:rPr>
        </w:r>
        <w:r w:rsidR="00FA5FE7">
          <w:rPr>
            <w:noProof/>
            <w:webHidden/>
          </w:rPr>
          <w:fldChar w:fldCharType="separate"/>
        </w:r>
        <w:r w:rsidR="00FA5FE7">
          <w:rPr>
            <w:noProof/>
            <w:webHidden/>
          </w:rPr>
          <w:t>6</w:t>
        </w:r>
        <w:r w:rsidR="00FA5FE7">
          <w:rPr>
            <w:noProof/>
            <w:webHidden/>
          </w:rPr>
          <w:fldChar w:fldCharType="end"/>
        </w:r>
      </w:hyperlink>
    </w:p>
    <w:p w:rsidR="00FA5FE7" w:rsidRDefault="009A0A71" w:rsidP="00FA5FE7">
      <w:pPr>
        <w:pStyle w:val="a4"/>
        <w:tabs>
          <w:tab w:val="right" w:leader="dot" w:pos="8296"/>
        </w:tabs>
        <w:ind w:leftChars="110" w:left="264" w:firstLineChars="0" w:firstLine="0"/>
        <w:rPr>
          <w:rFonts w:asciiTheme="minorHAnsi" w:eastAsiaTheme="minorEastAsia" w:hAnsiTheme="minorHAnsi" w:cstheme="minorBidi"/>
          <w:b w:val="0"/>
          <w:noProof/>
          <w:szCs w:val="22"/>
        </w:rPr>
      </w:pPr>
      <w:hyperlink w:anchor="_Toc12609517" w:history="1">
        <w:r w:rsidR="00FA5FE7" w:rsidRPr="004A02FF">
          <w:rPr>
            <w:rStyle w:val="a3"/>
            <w:noProof/>
          </w:rPr>
          <w:t>Supplemental Figure S 2.</w:t>
        </w:r>
        <w:r w:rsidR="00FA5FE7" w:rsidRPr="004A02FF">
          <w:rPr>
            <w:rStyle w:val="a3"/>
            <w:bCs/>
            <w:noProof/>
          </w:rPr>
          <w:t xml:space="preserve"> </w:t>
        </w:r>
        <w:r w:rsidR="00FA5FE7" w:rsidRPr="00FA5FE7">
          <w:rPr>
            <w:rStyle w:val="a3"/>
            <w:b w:val="0"/>
            <w:noProof/>
          </w:rPr>
          <w:t>Adjusted relative risk (ARR)</w:t>
        </w:r>
        <w:r w:rsidR="00FA5FE7" w:rsidRPr="00FA5FE7">
          <w:rPr>
            <w:rStyle w:val="a3"/>
            <w:b w:val="0"/>
            <w:noProof/>
            <w:vertAlign w:val="superscript"/>
          </w:rPr>
          <w:t>a</w:t>
        </w:r>
        <w:r w:rsidR="00FA5FE7" w:rsidRPr="00FA5FE7">
          <w:rPr>
            <w:rStyle w:val="a3"/>
            <w:b w:val="0"/>
            <w:noProof/>
          </w:rPr>
          <w:t xml:space="preserve"> of hyperglycemia for the high-exposure group compared with the low-exposure group stratified by appropriate demographic characteristics</w:t>
        </w:r>
        <w:r w:rsidR="00FA5FE7" w:rsidRPr="00FA5FE7">
          <w:rPr>
            <w:rStyle w:val="a3"/>
            <w:rFonts w:eastAsia="標楷體"/>
            <w:b w:val="0"/>
            <w:noProof/>
          </w:rPr>
          <w:t>.</w:t>
        </w:r>
        <w:r w:rsidR="00FA5FE7" w:rsidRPr="00FA5FE7">
          <w:rPr>
            <w:b w:val="0"/>
            <w:noProof/>
            <w:webHidden/>
          </w:rPr>
          <w:tab/>
        </w:r>
        <w:r w:rsidR="00FA5FE7">
          <w:rPr>
            <w:noProof/>
            <w:webHidden/>
          </w:rPr>
          <w:fldChar w:fldCharType="begin"/>
        </w:r>
        <w:r w:rsidR="00FA5FE7">
          <w:rPr>
            <w:noProof/>
            <w:webHidden/>
          </w:rPr>
          <w:instrText xml:space="preserve"> PAGEREF _Toc12609517 \h </w:instrText>
        </w:r>
        <w:r w:rsidR="00FA5FE7">
          <w:rPr>
            <w:noProof/>
            <w:webHidden/>
          </w:rPr>
        </w:r>
        <w:r w:rsidR="00FA5FE7">
          <w:rPr>
            <w:noProof/>
            <w:webHidden/>
          </w:rPr>
          <w:fldChar w:fldCharType="separate"/>
        </w:r>
        <w:r w:rsidR="00FA5FE7">
          <w:rPr>
            <w:noProof/>
            <w:webHidden/>
          </w:rPr>
          <w:t>7</w:t>
        </w:r>
        <w:r w:rsidR="00FA5FE7">
          <w:rPr>
            <w:noProof/>
            <w:webHidden/>
          </w:rPr>
          <w:fldChar w:fldCharType="end"/>
        </w:r>
      </w:hyperlink>
    </w:p>
    <w:p w:rsidR="00BF1057" w:rsidRDefault="00A75AD8" w:rsidP="00A75AD8">
      <w:pPr>
        <w:pStyle w:val="a4"/>
        <w:tabs>
          <w:tab w:val="right" w:leader="dot" w:pos="8303"/>
        </w:tabs>
        <w:ind w:leftChars="0" w:left="0" w:firstLineChars="0" w:firstLine="0"/>
        <w:rPr>
          <w:b w:val="0"/>
        </w:rPr>
        <w:sectPr w:rsidR="00BF1057">
          <w:footerReference w:type="default" r:id="rId12"/>
          <w:pgSz w:w="11906" w:h="16838"/>
          <w:pgMar w:top="1440" w:right="1800" w:bottom="1440" w:left="1800" w:header="851" w:footer="992" w:gutter="0"/>
          <w:cols w:space="425"/>
          <w:docGrid w:type="lines" w:linePitch="360"/>
        </w:sectPr>
      </w:pPr>
      <w:r>
        <w:fldChar w:fldCharType="end"/>
      </w:r>
    </w:p>
    <w:p w:rsidR="00BF1057" w:rsidRPr="003F1F47" w:rsidRDefault="00010503" w:rsidP="00010503">
      <w:pPr>
        <w:pStyle w:val="ac"/>
        <w:rPr>
          <w:sz w:val="24"/>
          <w:szCs w:val="24"/>
        </w:rPr>
      </w:pPr>
      <w:bookmarkStart w:id="1" w:name="_Toc418175417"/>
      <w:bookmarkStart w:id="2" w:name="_Toc12609503"/>
      <w:r w:rsidRPr="00010503">
        <w:rPr>
          <w:b/>
          <w:sz w:val="24"/>
          <w:szCs w:val="24"/>
        </w:rPr>
        <w:lastRenderedPageBreak/>
        <w:t xml:space="preserve">Supplemental Table S </w:t>
      </w:r>
      <w:r w:rsidRPr="00010503">
        <w:rPr>
          <w:b/>
          <w:sz w:val="24"/>
          <w:szCs w:val="24"/>
        </w:rPr>
        <w:fldChar w:fldCharType="begin"/>
      </w:r>
      <w:r w:rsidRPr="00010503">
        <w:rPr>
          <w:b/>
          <w:sz w:val="24"/>
          <w:szCs w:val="24"/>
        </w:rPr>
        <w:instrText xml:space="preserve"> SEQ Supplemental_Table_S \* ARABIC </w:instrText>
      </w:r>
      <w:r w:rsidRPr="00010503">
        <w:rPr>
          <w:b/>
          <w:sz w:val="24"/>
          <w:szCs w:val="24"/>
        </w:rPr>
        <w:fldChar w:fldCharType="separate"/>
      </w:r>
      <w:r>
        <w:rPr>
          <w:b/>
          <w:noProof/>
          <w:sz w:val="24"/>
          <w:szCs w:val="24"/>
        </w:rPr>
        <w:t>1</w:t>
      </w:r>
      <w:r w:rsidRPr="00010503">
        <w:rPr>
          <w:b/>
          <w:sz w:val="24"/>
          <w:szCs w:val="24"/>
        </w:rPr>
        <w:fldChar w:fldCharType="end"/>
      </w:r>
      <w:r w:rsidR="00BF1057" w:rsidRPr="00010503">
        <w:rPr>
          <w:rFonts w:hint="eastAsia"/>
          <w:b/>
          <w:bCs/>
          <w:sz w:val="24"/>
          <w:szCs w:val="24"/>
        </w:rPr>
        <w:t>.</w:t>
      </w:r>
      <w:r w:rsidR="00BF1057" w:rsidRPr="007F034B">
        <w:rPr>
          <w:rFonts w:hint="eastAsia"/>
          <w:b/>
          <w:bCs/>
          <w:sz w:val="24"/>
          <w:szCs w:val="24"/>
        </w:rPr>
        <w:t xml:space="preserve"> </w:t>
      </w:r>
      <w:r w:rsidR="00BF1057" w:rsidRPr="007F034B">
        <w:rPr>
          <w:bCs/>
          <w:sz w:val="24"/>
          <w:szCs w:val="24"/>
        </w:rPr>
        <w:t>Spearman’</w:t>
      </w:r>
      <w:r w:rsidR="00BF1057" w:rsidRPr="007F034B">
        <w:rPr>
          <w:rFonts w:hint="eastAsia"/>
          <w:bCs/>
          <w:sz w:val="24"/>
          <w:szCs w:val="24"/>
        </w:rPr>
        <w:t xml:space="preserve">s </w:t>
      </w:r>
      <w:r w:rsidR="00BF1057" w:rsidRPr="007F034B">
        <w:rPr>
          <w:rFonts w:hint="eastAsia"/>
          <w:bCs/>
          <w:sz w:val="24"/>
          <w:szCs w:val="24"/>
        </w:rPr>
        <w:sym w:font="Symbol" w:char="F072"/>
      </w:r>
      <w:r w:rsidR="00BF1057" w:rsidRPr="007F034B">
        <w:rPr>
          <w:b/>
          <w:bCs/>
          <w:sz w:val="24"/>
          <w:szCs w:val="24"/>
        </w:rPr>
        <w:t xml:space="preserve"> </w:t>
      </w:r>
      <w:r w:rsidR="00BF1057" w:rsidRPr="007F034B">
        <w:rPr>
          <w:sz w:val="24"/>
          <w:szCs w:val="24"/>
        </w:rPr>
        <w:t>c</w:t>
      </w:r>
      <w:r w:rsidR="00BF1057" w:rsidRPr="007F034B">
        <w:rPr>
          <w:rFonts w:hint="eastAsia"/>
          <w:sz w:val="24"/>
          <w:szCs w:val="24"/>
        </w:rPr>
        <w:t xml:space="preserve">orrelations of </w:t>
      </w:r>
      <w:r w:rsidR="00BF1057" w:rsidRPr="007F034B">
        <w:rPr>
          <w:sz w:val="24"/>
          <w:szCs w:val="24"/>
        </w:rPr>
        <w:t xml:space="preserve">occupational </w:t>
      </w:r>
      <w:r w:rsidR="00BF1057" w:rsidRPr="007F034B">
        <w:rPr>
          <w:rFonts w:hint="eastAsia"/>
          <w:sz w:val="24"/>
          <w:szCs w:val="24"/>
        </w:rPr>
        <w:t xml:space="preserve">noise between </w:t>
      </w:r>
      <w:r w:rsidR="00BF1057" w:rsidRPr="007F034B">
        <w:rPr>
          <w:sz w:val="24"/>
          <w:szCs w:val="24"/>
        </w:rPr>
        <w:t>personal levels</w:t>
      </w:r>
      <w:r w:rsidR="00E84312">
        <w:rPr>
          <w:sz w:val="24"/>
          <w:szCs w:val="24"/>
        </w:rPr>
        <w:t xml:space="preserve"> (</w:t>
      </w:r>
      <w:proofErr w:type="spellStart"/>
      <w:r w:rsidR="00E84312">
        <w:rPr>
          <w:sz w:val="24"/>
          <w:szCs w:val="24"/>
        </w:rPr>
        <w:t>dBA</w:t>
      </w:r>
      <w:proofErr w:type="spellEnd"/>
      <w:r w:rsidR="00E84312">
        <w:rPr>
          <w:sz w:val="24"/>
          <w:szCs w:val="24"/>
        </w:rPr>
        <w:t>)</w:t>
      </w:r>
      <w:r w:rsidR="00BF1057" w:rsidRPr="007F034B">
        <w:rPr>
          <w:sz w:val="24"/>
          <w:szCs w:val="24"/>
        </w:rPr>
        <w:t>, environmental levels</w:t>
      </w:r>
      <w:r w:rsidR="00E84312">
        <w:rPr>
          <w:sz w:val="24"/>
          <w:szCs w:val="24"/>
        </w:rPr>
        <w:t xml:space="preserve"> (</w:t>
      </w:r>
      <w:proofErr w:type="spellStart"/>
      <w:r w:rsidR="00E84312">
        <w:rPr>
          <w:sz w:val="24"/>
          <w:szCs w:val="24"/>
        </w:rPr>
        <w:t>dBA</w:t>
      </w:r>
      <w:proofErr w:type="spellEnd"/>
      <w:r w:rsidR="00E84312">
        <w:rPr>
          <w:sz w:val="24"/>
          <w:szCs w:val="24"/>
        </w:rPr>
        <w:t>)</w:t>
      </w:r>
      <w:r w:rsidR="003F1F47">
        <w:rPr>
          <w:sz w:val="24"/>
          <w:szCs w:val="24"/>
        </w:rPr>
        <w:t>,</w:t>
      </w:r>
      <w:r w:rsidR="00BF1057" w:rsidRPr="007F034B">
        <w:rPr>
          <w:sz w:val="24"/>
          <w:szCs w:val="24"/>
        </w:rPr>
        <w:t xml:space="preserve"> </w:t>
      </w:r>
      <w:r w:rsidR="00BF1057" w:rsidRPr="007F034B">
        <w:rPr>
          <w:rFonts w:hint="eastAsia"/>
          <w:sz w:val="24"/>
          <w:szCs w:val="24"/>
        </w:rPr>
        <w:t>and specific frequency components</w:t>
      </w:r>
      <w:bookmarkEnd w:id="1"/>
      <w:r w:rsidR="00E84312">
        <w:rPr>
          <w:sz w:val="24"/>
          <w:szCs w:val="24"/>
        </w:rPr>
        <w:t xml:space="preserve"> (dB)</w:t>
      </w:r>
      <w:r w:rsidR="00FA5FE7">
        <w:rPr>
          <w:sz w:val="24"/>
          <w:szCs w:val="24"/>
        </w:rPr>
        <w:t xml:space="preserve"> in </w:t>
      </w:r>
      <w:r w:rsidR="003F1F47" w:rsidRPr="003F1F47">
        <w:rPr>
          <w:rFonts w:eastAsia="標楷體" w:hint="eastAsia"/>
          <w:sz w:val="24"/>
          <w:szCs w:val="24"/>
        </w:rPr>
        <w:t>Taichung, Taiwan</w:t>
      </w:r>
      <w:r w:rsidR="003F1F47" w:rsidRPr="003F1F47">
        <w:rPr>
          <w:rFonts w:eastAsia="標楷體"/>
          <w:sz w:val="24"/>
          <w:szCs w:val="24"/>
        </w:rPr>
        <w:t>.</w:t>
      </w:r>
      <w:bookmarkEnd w:id="2"/>
    </w:p>
    <w:tbl>
      <w:tblPr>
        <w:tblW w:w="14191" w:type="dxa"/>
        <w:tblBorders>
          <w:top w:val="single" w:sz="12" w:space="0" w:color="008000"/>
          <w:bottom w:val="single" w:sz="12" w:space="0" w:color="008000"/>
        </w:tblBorders>
        <w:tblLayout w:type="fixed"/>
        <w:tblLook w:val="01A0" w:firstRow="1" w:lastRow="0" w:firstColumn="1" w:lastColumn="1" w:noHBand="0" w:noVBand="0"/>
      </w:tblPr>
      <w:tblGrid>
        <w:gridCol w:w="1668"/>
        <w:gridCol w:w="1134"/>
        <w:gridCol w:w="1133"/>
        <w:gridCol w:w="1841"/>
        <w:gridCol w:w="995"/>
        <w:gridCol w:w="875"/>
        <w:gridCol w:w="935"/>
        <w:gridCol w:w="935"/>
        <w:gridCol w:w="935"/>
        <w:gridCol w:w="935"/>
        <w:gridCol w:w="935"/>
        <w:gridCol w:w="935"/>
        <w:gridCol w:w="935"/>
      </w:tblGrid>
      <w:tr w:rsidR="00BF1057" w:rsidRPr="000E6975" w:rsidTr="00723B1B">
        <w:trPr>
          <w:trHeight w:hRule="exact" w:val="510"/>
        </w:trPr>
        <w:tc>
          <w:tcPr>
            <w:tcW w:w="1668" w:type="dxa"/>
            <w:vMerge w:val="restart"/>
            <w:tcBorders>
              <w:top w:val="single" w:sz="12" w:space="0" w:color="008000"/>
              <w:left w:val="nil"/>
              <w:right w:val="nil"/>
            </w:tcBorders>
            <w:shd w:val="clear" w:color="auto" w:fill="auto"/>
          </w:tcPr>
          <w:p w:rsidR="00BF1057" w:rsidRPr="00AE1E29" w:rsidRDefault="00BF1057" w:rsidP="00723B1B">
            <w:pPr>
              <w:spacing w:line="480" w:lineRule="auto"/>
              <w:jc w:val="center"/>
              <w:rPr>
                <w:b/>
              </w:rPr>
            </w:pPr>
            <w:r w:rsidRPr="00AE1E29">
              <w:rPr>
                <w:b/>
              </w:rPr>
              <w:t xml:space="preserve">Noise </w:t>
            </w:r>
            <w:r>
              <w:rPr>
                <w:b/>
              </w:rPr>
              <w:t>types</w:t>
            </w:r>
          </w:p>
        </w:tc>
        <w:tc>
          <w:tcPr>
            <w:tcW w:w="1134" w:type="dxa"/>
            <w:vMerge w:val="restart"/>
            <w:tcBorders>
              <w:top w:val="single" w:sz="12" w:space="0" w:color="008000"/>
              <w:left w:val="nil"/>
              <w:right w:val="nil"/>
            </w:tcBorders>
            <w:shd w:val="clear" w:color="auto" w:fill="auto"/>
          </w:tcPr>
          <w:p w:rsidR="00BF1057" w:rsidRPr="00AE1E29" w:rsidRDefault="00BF1057" w:rsidP="00723B1B">
            <w:pPr>
              <w:spacing w:line="480" w:lineRule="auto"/>
              <w:rPr>
                <w:b/>
              </w:rPr>
            </w:pPr>
            <w:r w:rsidRPr="00AE1E29">
              <w:rPr>
                <w:rFonts w:hint="eastAsia"/>
                <w:b/>
              </w:rPr>
              <w:t>Number</w:t>
            </w:r>
          </w:p>
        </w:tc>
        <w:tc>
          <w:tcPr>
            <w:tcW w:w="11389" w:type="dxa"/>
            <w:gridSpan w:val="11"/>
            <w:tcBorders>
              <w:top w:val="single" w:sz="12" w:space="0" w:color="008000"/>
              <w:left w:val="nil"/>
              <w:bottom w:val="single" w:sz="6" w:space="0" w:color="008000"/>
              <w:right w:val="nil"/>
            </w:tcBorders>
            <w:shd w:val="clear" w:color="auto" w:fill="auto"/>
          </w:tcPr>
          <w:p w:rsidR="00BF1057" w:rsidRPr="00AE1E29" w:rsidRDefault="00BF1057" w:rsidP="00723B1B">
            <w:pPr>
              <w:spacing w:line="480" w:lineRule="auto"/>
              <w:rPr>
                <w:b/>
              </w:rPr>
            </w:pPr>
            <w:r w:rsidRPr="00AE1E29">
              <w:rPr>
                <w:rFonts w:hint="eastAsia"/>
                <w:b/>
              </w:rPr>
              <w:t>Correlation coefficients</w:t>
            </w:r>
          </w:p>
        </w:tc>
      </w:tr>
      <w:tr w:rsidR="00BF1057" w:rsidRPr="000E6975" w:rsidTr="00723B1B">
        <w:trPr>
          <w:trHeight w:hRule="exact" w:val="510"/>
        </w:trPr>
        <w:tc>
          <w:tcPr>
            <w:tcW w:w="1668" w:type="dxa"/>
            <w:vMerge/>
            <w:tcBorders>
              <w:left w:val="nil"/>
              <w:right w:val="nil"/>
            </w:tcBorders>
            <w:shd w:val="clear" w:color="auto" w:fill="auto"/>
          </w:tcPr>
          <w:p w:rsidR="00BF1057" w:rsidRPr="00AE1E29" w:rsidRDefault="00BF1057" w:rsidP="00723B1B">
            <w:pPr>
              <w:spacing w:line="480" w:lineRule="auto"/>
              <w:rPr>
                <w:b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auto"/>
          </w:tcPr>
          <w:p w:rsidR="00BF1057" w:rsidRPr="00AE1E29" w:rsidRDefault="00BF1057" w:rsidP="00723B1B">
            <w:pPr>
              <w:spacing w:line="480" w:lineRule="auto"/>
              <w:rPr>
                <w:b/>
              </w:rPr>
            </w:pPr>
          </w:p>
        </w:tc>
        <w:tc>
          <w:tcPr>
            <w:tcW w:w="1133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BF1057" w:rsidRPr="00AE1E29" w:rsidRDefault="00BF1057" w:rsidP="00723B1B">
            <w:pPr>
              <w:spacing w:line="480" w:lineRule="auto"/>
              <w:rPr>
                <w:b/>
              </w:rPr>
            </w:pPr>
            <w:r w:rsidRPr="00AE1E29">
              <w:rPr>
                <w:rFonts w:hint="eastAsia"/>
                <w:b/>
              </w:rPr>
              <w:t>Personal</w:t>
            </w:r>
          </w:p>
        </w:tc>
        <w:tc>
          <w:tcPr>
            <w:tcW w:w="184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:rsidR="00BF1057" w:rsidRPr="00AE1E29" w:rsidRDefault="00BF1057" w:rsidP="00723B1B">
            <w:pPr>
              <w:spacing w:line="480" w:lineRule="auto"/>
              <w:rPr>
                <w:b/>
              </w:rPr>
            </w:pPr>
            <w:r w:rsidRPr="00AE1E29">
              <w:rPr>
                <w:rFonts w:hint="eastAsia"/>
                <w:b/>
              </w:rPr>
              <w:t>Environmental</w:t>
            </w:r>
          </w:p>
        </w:tc>
        <w:tc>
          <w:tcPr>
            <w:tcW w:w="2805" w:type="dxa"/>
            <w:gridSpan w:val="3"/>
            <w:tcBorders>
              <w:top w:val="nil"/>
              <w:left w:val="nil"/>
              <w:bottom w:val="single" w:sz="6" w:space="0" w:color="008000"/>
              <w:right w:val="nil"/>
            </w:tcBorders>
            <w:shd w:val="clear" w:color="auto" w:fill="auto"/>
          </w:tcPr>
          <w:p w:rsidR="00BF1057" w:rsidRPr="00AE1E29" w:rsidRDefault="00BF1057" w:rsidP="00723B1B">
            <w:pPr>
              <w:spacing w:line="480" w:lineRule="auto"/>
              <w:rPr>
                <w:b/>
              </w:rPr>
            </w:pPr>
            <w:r>
              <w:rPr>
                <w:b/>
              </w:rPr>
              <w:t>Low f</w:t>
            </w:r>
            <w:r w:rsidRPr="00AE1E29">
              <w:rPr>
                <w:rFonts w:hint="eastAsia"/>
                <w:b/>
              </w:rPr>
              <w:t>requency</w:t>
            </w:r>
            <w:r w:rsidR="00F81231">
              <w:rPr>
                <w:b/>
              </w:rPr>
              <w:t xml:space="preserve"> (Hz)</w:t>
            </w:r>
          </w:p>
        </w:tc>
        <w:tc>
          <w:tcPr>
            <w:tcW w:w="2805" w:type="dxa"/>
            <w:gridSpan w:val="3"/>
            <w:tcBorders>
              <w:top w:val="nil"/>
              <w:left w:val="nil"/>
              <w:bottom w:val="single" w:sz="6" w:space="0" w:color="008000"/>
              <w:right w:val="nil"/>
            </w:tcBorders>
            <w:shd w:val="clear" w:color="auto" w:fill="auto"/>
          </w:tcPr>
          <w:p w:rsidR="00BF1057" w:rsidRPr="00AE1E29" w:rsidRDefault="00BF1057" w:rsidP="00723B1B">
            <w:pPr>
              <w:spacing w:line="480" w:lineRule="auto"/>
              <w:rPr>
                <w:b/>
              </w:rPr>
            </w:pPr>
            <w:r>
              <w:rPr>
                <w:rFonts w:hint="eastAsia"/>
                <w:b/>
              </w:rPr>
              <w:t>Medium frequency</w:t>
            </w:r>
            <w:r w:rsidR="00F81231">
              <w:rPr>
                <w:b/>
              </w:rPr>
              <w:t xml:space="preserve"> (Hz)</w:t>
            </w:r>
          </w:p>
        </w:tc>
        <w:tc>
          <w:tcPr>
            <w:tcW w:w="2805" w:type="dxa"/>
            <w:gridSpan w:val="3"/>
            <w:tcBorders>
              <w:top w:val="nil"/>
              <w:left w:val="nil"/>
              <w:bottom w:val="single" w:sz="6" w:space="0" w:color="008000"/>
              <w:right w:val="nil"/>
            </w:tcBorders>
            <w:shd w:val="clear" w:color="auto" w:fill="auto"/>
          </w:tcPr>
          <w:p w:rsidR="00BF1057" w:rsidRPr="00AE1E29" w:rsidRDefault="00BF1057" w:rsidP="00723B1B">
            <w:pPr>
              <w:spacing w:line="480" w:lineRule="auto"/>
              <w:rPr>
                <w:b/>
              </w:rPr>
            </w:pPr>
            <w:r>
              <w:rPr>
                <w:rFonts w:hint="eastAsia"/>
                <w:b/>
              </w:rPr>
              <w:t>High frequency</w:t>
            </w:r>
            <w:r w:rsidR="00F81231">
              <w:rPr>
                <w:b/>
              </w:rPr>
              <w:t xml:space="preserve"> (Hz)</w:t>
            </w:r>
          </w:p>
        </w:tc>
      </w:tr>
      <w:tr w:rsidR="00BF1057" w:rsidRPr="000E6975" w:rsidTr="00723B1B">
        <w:trPr>
          <w:trHeight w:hRule="exact" w:val="510"/>
        </w:trPr>
        <w:tc>
          <w:tcPr>
            <w:tcW w:w="1668" w:type="dxa"/>
            <w:vMerge/>
            <w:tcBorders>
              <w:left w:val="nil"/>
              <w:bottom w:val="single" w:sz="6" w:space="0" w:color="008000"/>
              <w:right w:val="nil"/>
            </w:tcBorders>
            <w:shd w:val="clear" w:color="auto" w:fill="auto"/>
          </w:tcPr>
          <w:p w:rsidR="00BF1057" w:rsidRPr="00AE1E29" w:rsidRDefault="00BF1057" w:rsidP="00723B1B">
            <w:pPr>
              <w:spacing w:line="480" w:lineRule="auto"/>
              <w:rPr>
                <w:b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6" w:space="0" w:color="008000"/>
              <w:right w:val="nil"/>
            </w:tcBorders>
            <w:shd w:val="clear" w:color="auto" w:fill="auto"/>
          </w:tcPr>
          <w:p w:rsidR="00BF1057" w:rsidRPr="00AE1E29" w:rsidRDefault="00BF1057" w:rsidP="00723B1B">
            <w:pPr>
              <w:spacing w:line="480" w:lineRule="auto"/>
              <w:rPr>
                <w:b/>
              </w:rPr>
            </w:pPr>
          </w:p>
        </w:tc>
        <w:tc>
          <w:tcPr>
            <w:tcW w:w="1133" w:type="dxa"/>
            <w:vMerge/>
            <w:tcBorders>
              <w:left w:val="nil"/>
              <w:bottom w:val="single" w:sz="6" w:space="0" w:color="008000"/>
              <w:right w:val="nil"/>
            </w:tcBorders>
            <w:shd w:val="clear" w:color="auto" w:fill="auto"/>
          </w:tcPr>
          <w:p w:rsidR="00BF1057" w:rsidRPr="00AE1E29" w:rsidRDefault="00BF1057" w:rsidP="00723B1B">
            <w:pPr>
              <w:spacing w:line="480" w:lineRule="auto"/>
              <w:rPr>
                <w:b/>
              </w:rPr>
            </w:pPr>
          </w:p>
        </w:tc>
        <w:tc>
          <w:tcPr>
            <w:tcW w:w="1841" w:type="dxa"/>
            <w:vMerge/>
            <w:tcBorders>
              <w:left w:val="nil"/>
              <w:bottom w:val="single" w:sz="6" w:space="0" w:color="008000"/>
              <w:right w:val="nil"/>
            </w:tcBorders>
            <w:shd w:val="clear" w:color="auto" w:fill="auto"/>
          </w:tcPr>
          <w:p w:rsidR="00BF1057" w:rsidRPr="00AE1E29" w:rsidRDefault="00BF1057" w:rsidP="00723B1B">
            <w:pPr>
              <w:spacing w:line="480" w:lineRule="auto"/>
              <w:rPr>
                <w:b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6" w:space="0" w:color="008000"/>
              <w:right w:val="nil"/>
            </w:tcBorders>
            <w:shd w:val="clear" w:color="auto" w:fill="auto"/>
          </w:tcPr>
          <w:p w:rsidR="00BF1057" w:rsidRPr="00AE1E29" w:rsidRDefault="00BF1057" w:rsidP="00F81231">
            <w:pPr>
              <w:spacing w:line="480" w:lineRule="auto"/>
              <w:rPr>
                <w:b/>
              </w:rPr>
            </w:pPr>
            <w:r>
              <w:rPr>
                <w:b/>
              </w:rPr>
              <w:t>3</w:t>
            </w:r>
            <w:r w:rsidRPr="00AE1E29">
              <w:rPr>
                <w:rFonts w:hint="eastAsia"/>
                <w:b/>
              </w:rPr>
              <w:t>1</w:t>
            </w:r>
            <w:r>
              <w:rPr>
                <w:b/>
              </w:rPr>
              <w:t>.</w:t>
            </w:r>
            <w:r w:rsidRPr="00AE1E29">
              <w:rPr>
                <w:rFonts w:hint="eastAsia"/>
                <w:b/>
              </w:rPr>
              <w:t>5</w:t>
            </w:r>
          </w:p>
        </w:tc>
        <w:tc>
          <w:tcPr>
            <w:tcW w:w="875" w:type="dxa"/>
            <w:tcBorders>
              <w:left w:val="nil"/>
              <w:bottom w:val="single" w:sz="6" w:space="0" w:color="008000"/>
              <w:right w:val="nil"/>
            </w:tcBorders>
            <w:shd w:val="clear" w:color="auto" w:fill="auto"/>
          </w:tcPr>
          <w:p w:rsidR="00BF1057" w:rsidRPr="00AE1E29" w:rsidRDefault="00BF1057" w:rsidP="00F81231">
            <w:pPr>
              <w:spacing w:line="480" w:lineRule="auto"/>
              <w:rPr>
                <w:b/>
              </w:rPr>
            </w:pPr>
            <w:r>
              <w:rPr>
                <w:b/>
              </w:rPr>
              <w:t>63</w:t>
            </w:r>
          </w:p>
        </w:tc>
        <w:tc>
          <w:tcPr>
            <w:tcW w:w="935" w:type="dxa"/>
            <w:tcBorders>
              <w:left w:val="nil"/>
              <w:bottom w:val="single" w:sz="6" w:space="0" w:color="008000"/>
              <w:right w:val="nil"/>
            </w:tcBorders>
            <w:shd w:val="clear" w:color="auto" w:fill="auto"/>
          </w:tcPr>
          <w:p w:rsidR="00BF1057" w:rsidRPr="00AE1E29" w:rsidRDefault="00BF1057" w:rsidP="00F81231">
            <w:pPr>
              <w:spacing w:line="480" w:lineRule="auto"/>
              <w:rPr>
                <w:b/>
              </w:rPr>
            </w:pPr>
            <w:r w:rsidRPr="00AE1E29">
              <w:rPr>
                <w:rFonts w:hint="eastAsia"/>
                <w:b/>
              </w:rPr>
              <w:t>125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6" w:space="0" w:color="008000"/>
              <w:right w:val="nil"/>
            </w:tcBorders>
            <w:shd w:val="clear" w:color="auto" w:fill="auto"/>
          </w:tcPr>
          <w:p w:rsidR="00BF1057" w:rsidRPr="00AE1E29" w:rsidRDefault="00BF1057" w:rsidP="00F81231">
            <w:pPr>
              <w:spacing w:line="480" w:lineRule="auto"/>
              <w:rPr>
                <w:b/>
              </w:rPr>
            </w:pPr>
            <w:r w:rsidRPr="00AE1E29">
              <w:rPr>
                <w:rFonts w:hint="eastAsia"/>
                <w:b/>
              </w:rPr>
              <w:t xml:space="preserve">250 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6" w:space="0" w:color="008000"/>
              <w:right w:val="nil"/>
            </w:tcBorders>
            <w:shd w:val="clear" w:color="auto" w:fill="auto"/>
          </w:tcPr>
          <w:p w:rsidR="00BF1057" w:rsidRPr="00AE1E29" w:rsidRDefault="00BF1057" w:rsidP="00F81231">
            <w:pPr>
              <w:spacing w:line="480" w:lineRule="auto"/>
              <w:rPr>
                <w:b/>
              </w:rPr>
            </w:pPr>
            <w:r w:rsidRPr="00AE1E29">
              <w:rPr>
                <w:rFonts w:hint="eastAsia"/>
                <w:b/>
              </w:rPr>
              <w:t xml:space="preserve">500 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6" w:space="0" w:color="008000"/>
              <w:right w:val="nil"/>
            </w:tcBorders>
            <w:shd w:val="clear" w:color="auto" w:fill="auto"/>
          </w:tcPr>
          <w:p w:rsidR="00BF1057" w:rsidRPr="00AE1E29" w:rsidRDefault="00BF1057" w:rsidP="00F81231">
            <w:pPr>
              <w:spacing w:line="480" w:lineRule="auto"/>
              <w:rPr>
                <w:b/>
              </w:rPr>
            </w:pPr>
            <w:r w:rsidRPr="00AE1E29">
              <w:rPr>
                <w:rFonts w:hint="eastAsia"/>
                <w:b/>
              </w:rPr>
              <w:t>1</w:t>
            </w:r>
            <w:r w:rsidR="00F81231">
              <w:rPr>
                <w:b/>
              </w:rPr>
              <w:t>000</w:t>
            </w:r>
          </w:p>
        </w:tc>
        <w:tc>
          <w:tcPr>
            <w:tcW w:w="935" w:type="dxa"/>
            <w:tcBorders>
              <w:left w:val="nil"/>
              <w:bottom w:val="single" w:sz="6" w:space="0" w:color="008000"/>
              <w:right w:val="nil"/>
            </w:tcBorders>
            <w:shd w:val="clear" w:color="auto" w:fill="auto"/>
          </w:tcPr>
          <w:p w:rsidR="00BF1057" w:rsidRPr="00AE1E29" w:rsidRDefault="00BF1057" w:rsidP="00F81231">
            <w:pPr>
              <w:spacing w:line="480" w:lineRule="auto"/>
              <w:rPr>
                <w:b/>
              </w:rPr>
            </w:pPr>
            <w:r w:rsidRPr="00AE1E29">
              <w:rPr>
                <w:rFonts w:hint="eastAsia"/>
                <w:b/>
              </w:rPr>
              <w:t>2</w:t>
            </w:r>
            <w:r w:rsidR="00F81231">
              <w:rPr>
                <w:b/>
              </w:rPr>
              <w:t>000</w:t>
            </w:r>
          </w:p>
        </w:tc>
        <w:tc>
          <w:tcPr>
            <w:tcW w:w="935" w:type="dxa"/>
            <w:tcBorders>
              <w:top w:val="single" w:sz="6" w:space="0" w:color="008000"/>
              <w:left w:val="nil"/>
              <w:bottom w:val="single" w:sz="6" w:space="0" w:color="008000"/>
              <w:right w:val="nil"/>
            </w:tcBorders>
            <w:shd w:val="clear" w:color="auto" w:fill="auto"/>
          </w:tcPr>
          <w:p w:rsidR="00BF1057" w:rsidRPr="00AE1E29" w:rsidRDefault="00BF1057" w:rsidP="00F81231">
            <w:pPr>
              <w:spacing w:line="480" w:lineRule="auto"/>
              <w:rPr>
                <w:b/>
              </w:rPr>
            </w:pPr>
            <w:r w:rsidRPr="00AE1E29">
              <w:rPr>
                <w:rFonts w:hint="eastAsia"/>
                <w:b/>
              </w:rPr>
              <w:t>4</w:t>
            </w:r>
            <w:r w:rsidR="00F81231">
              <w:rPr>
                <w:b/>
              </w:rPr>
              <w:t>000</w:t>
            </w:r>
          </w:p>
        </w:tc>
        <w:tc>
          <w:tcPr>
            <w:tcW w:w="935" w:type="dxa"/>
            <w:tcBorders>
              <w:top w:val="single" w:sz="6" w:space="0" w:color="008000"/>
              <w:left w:val="nil"/>
              <w:bottom w:val="single" w:sz="6" w:space="0" w:color="008000"/>
              <w:right w:val="nil"/>
            </w:tcBorders>
            <w:shd w:val="clear" w:color="auto" w:fill="auto"/>
          </w:tcPr>
          <w:p w:rsidR="00BF1057" w:rsidRPr="00AE1E29" w:rsidRDefault="00BF1057" w:rsidP="00F81231">
            <w:pPr>
              <w:spacing w:line="480" w:lineRule="auto"/>
              <w:rPr>
                <w:b/>
              </w:rPr>
            </w:pPr>
            <w:r w:rsidRPr="00AE1E29">
              <w:rPr>
                <w:rFonts w:hint="eastAsia"/>
                <w:b/>
              </w:rPr>
              <w:t>8</w:t>
            </w:r>
            <w:r w:rsidR="00F81231">
              <w:rPr>
                <w:b/>
              </w:rPr>
              <w:t>000</w:t>
            </w:r>
          </w:p>
        </w:tc>
      </w:tr>
      <w:tr w:rsidR="00BF1057" w:rsidRPr="000E6975" w:rsidTr="00723B1B">
        <w:trPr>
          <w:trHeight w:hRule="exact" w:val="510"/>
        </w:trPr>
        <w:tc>
          <w:tcPr>
            <w:tcW w:w="1668" w:type="dxa"/>
            <w:tcBorders>
              <w:top w:val="single" w:sz="6" w:space="0" w:color="008000"/>
              <w:left w:val="nil"/>
              <w:right w:val="nil"/>
            </w:tcBorders>
            <w:shd w:val="clear" w:color="auto" w:fill="auto"/>
          </w:tcPr>
          <w:p w:rsidR="00BF1057" w:rsidRPr="000E6975" w:rsidRDefault="00BF1057" w:rsidP="00723B1B">
            <w:pPr>
              <w:spacing w:line="480" w:lineRule="auto"/>
            </w:pPr>
            <w:r>
              <w:t>Personal</w:t>
            </w:r>
          </w:p>
        </w:tc>
        <w:tc>
          <w:tcPr>
            <w:tcW w:w="1134" w:type="dxa"/>
            <w:tcBorders>
              <w:top w:val="single" w:sz="6" w:space="0" w:color="008000"/>
              <w:left w:val="nil"/>
              <w:right w:val="nil"/>
            </w:tcBorders>
            <w:shd w:val="clear" w:color="auto" w:fill="auto"/>
          </w:tcPr>
          <w:p w:rsidR="00BF1057" w:rsidRPr="000E6975" w:rsidRDefault="00CC5795" w:rsidP="00723B1B">
            <w:pPr>
              <w:spacing w:line="480" w:lineRule="auto"/>
            </w:pPr>
            <w:r>
              <w:t>905</w:t>
            </w:r>
          </w:p>
        </w:tc>
        <w:tc>
          <w:tcPr>
            <w:tcW w:w="1133" w:type="dxa"/>
            <w:tcBorders>
              <w:top w:val="single" w:sz="6" w:space="0" w:color="008000"/>
              <w:left w:val="nil"/>
              <w:right w:val="nil"/>
            </w:tcBorders>
            <w:shd w:val="clear" w:color="auto" w:fill="auto"/>
          </w:tcPr>
          <w:p w:rsidR="00BF1057" w:rsidRPr="000E6975" w:rsidRDefault="00BF1057" w:rsidP="00723B1B">
            <w:pPr>
              <w:spacing w:line="480" w:lineRule="auto"/>
            </w:pPr>
            <w:r w:rsidRPr="000E6975">
              <w:rPr>
                <w:rFonts w:hint="eastAsia"/>
              </w:rPr>
              <w:t>1</w:t>
            </w:r>
          </w:p>
        </w:tc>
        <w:tc>
          <w:tcPr>
            <w:tcW w:w="1841" w:type="dxa"/>
            <w:tcBorders>
              <w:top w:val="single" w:sz="6" w:space="0" w:color="008000"/>
              <w:left w:val="nil"/>
              <w:right w:val="nil"/>
            </w:tcBorders>
            <w:shd w:val="clear" w:color="auto" w:fill="auto"/>
          </w:tcPr>
          <w:p w:rsidR="00BF1057" w:rsidRPr="000E6975" w:rsidRDefault="00BF1057" w:rsidP="00CC5795">
            <w:pPr>
              <w:spacing w:line="480" w:lineRule="auto"/>
            </w:pPr>
            <w:r w:rsidRPr="000E6975">
              <w:rPr>
                <w:rFonts w:hint="eastAsia"/>
              </w:rPr>
              <w:t>0.</w:t>
            </w:r>
            <w:r>
              <w:t>83</w:t>
            </w:r>
            <w:r w:rsidR="00CC5795">
              <w:t>3</w:t>
            </w:r>
            <w:r w:rsidRPr="000E6975">
              <w:rPr>
                <w:rFonts w:hint="eastAsia"/>
                <w:vertAlign w:val="superscript"/>
              </w:rPr>
              <w:t>a</w:t>
            </w:r>
          </w:p>
        </w:tc>
        <w:tc>
          <w:tcPr>
            <w:tcW w:w="995" w:type="dxa"/>
            <w:tcBorders>
              <w:top w:val="single" w:sz="6" w:space="0" w:color="008000"/>
              <w:left w:val="nil"/>
              <w:right w:val="nil"/>
            </w:tcBorders>
            <w:shd w:val="clear" w:color="auto" w:fill="auto"/>
          </w:tcPr>
          <w:p w:rsidR="00BF1057" w:rsidRPr="000E6975" w:rsidRDefault="00BF1057" w:rsidP="00CC5795">
            <w:pPr>
              <w:spacing w:line="480" w:lineRule="auto"/>
            </w:pPr>
            <w:r w:rsidRPr="000E6975">
              <w:rPr>
                <w:rFonts w:hint="eastAsia"/>
              </w:rPr>
              <w:t>0.</w:t>
            </w:r>
            <w:r>
              <w:t>7</w:t>
            </w:r>
            <w:r w:rsidR="00CC5795">
              <w:t>17</w:t>
            </w:r>
            <w:r w:rsidR="00A44454">
              <w:rPr>
                <w:vertAlign w:val="superscript"/>
              </w:rPr>
              <w:t>a</w:t>
            </w:r>
          </w:p>
        </w:tc>
        <w:tc>
          <w:tcPr>
            <w:tcW w:w="875" w:type="dxa"/>
            <w:tcBorders>
              <w:top w:val="single" w:sz="6" w:space="0" w:color="008000"/>
              <w:left w:val="nil"/>
              <w:right w:val="nil"/>
            </w:tcBorders>
            <w:shd w:val="clear" w:color="auto" w:fill="auto"/>
          </w:tcPr>
          <w:p w:rsidR="00BF1057" w:rsidRPr="000E6975" w:rsidRDefault="00BF1057" w:rsidP="00CC5795">
            <w:pPr>
              <w:spacing w:line="480" w:lineRule="auto"/>
            </w:pPr>
            <w:r w:rsidRPr="000E6975">
              <w:rPr>
                <w:rFonts w:hint="eastAsia"/>
              </w:rPr>
              <w:t>0.</w:t>
            </w:r>
            <w:r>
              <w:t>71</w:t>
            </w:r>
            <w:r w:rsidR="00CC5795">
              <w:t>2</w:t>
            </w:r>
            <w:r w:rsidR="00A44454">
              <w:rPr>
                <w:vertAlign w:val="superscript"/>
              </w:rPr>
              <w:t>a</w:t>
            </w:r>
          </w:p>
        </w:tc>
        <w:tc>
          <w:tcPr>
            <w:tcW w:w="935" w:type="dxa"/>
            <w:tcBorders>
              <w:top w:val="single" w:sz="6" w:space="0" w:color="008000"/>
              <w:left w:val="nil"/>
              <w:right w:val="nil"/>
            </w:tcBorders>
            <w:shd w:val="clear" w:color="auto" w:fill="auto"/>
          </w:tcPr>
          <w:p w:rsidR="00BF1057" w:rsidRPr="000E6975" w:rsidRDefault="00BF1057" w:rsidP="00CC5795">
            <w:pPr>
              <w:spacing w:line="480" w:lineRule="auto"/>
            </w:pPr>
            <w:r w:rsidRPr="000E6975">
              <w:rPr>
                <w:rFonts w:hint="eastAsia"/>
              </w:rPr>
              <w:t>0.</w:t>
            </w:r>
            <w:r>
              <w:t>7</w:t>
            </w:r>
            <w:r w:rsidRPr="000E6975">
              <w:rPr>
                <w:rFonts w:hint="eastAsia"/>
              </w:rPr>
              <w:t>8</w:t>
            </w:r>
            <w:r w:rsidR="00CC5795">
              <w:t>3</w:t>
            </w:r>
            <w:r w:rsidR="00A44454">
              <w:rPr>
                <w:vertAlign w:val="superscript"/>
              </w:rPr>
              <w:t>a</w:t>
            </w:r>
          </w:p>
        </w:tc>
        <w:tc>
          <w:tcPr>
            <w:tcW w:w="935" w:type="dxa"/>
            <w:tcBorders>
              <w:top w:val="single" w:sz="6" w:space="0" w:color="008000"/>
              <w:left w:val="nil"/>
              <w:right w:val="nil"/>
            </w:tcBorders>
            <w:shd w:val="clear" w:color="auto" w:fill="auto"/>
          </w:tcPr>
          <w:p w:rsidR="00BF1057" w:rsidRPr="000E6975" w:rsidRDefault="00BF1057" w:rsidP="00CC5795">
            <w:pPr>
              <w:spacing w:line="480" w:lineRule="auto"/>
            </w:pPr>
            <w:r w:rsidRPr="000E6975">
              <w:rPr>
                <w:rFonts w:hint="eastAsia"/>
              </w:rPr>
              <w:t>0.8</w:t>
            </w:r>
            <w:r>
              <w:t>1</w:t>
            </w:r>
            <w:r w:rsidR="00CC5795">
              <w:t>4</w:t>
            </w:r>
            <w:r w:rsidR="00A44454">
              <w:rPr>
                <w:vertAlign w:val="superscript"/>
              </w:rPr>
              <w:t>a</w:t>
            </w:r>
          </w:p>
        </w:tc>
        <w:tc>
          <w:tcPr>
            <w:tcW w:w="935" w:type="dxa"/>
            <w:tcBorders>
              <w:top w:val="single" w:sz="6" w:space="0" w:color="008000"/>
              <w:left w:val="nil"/>
              <w:right w:val="nil"/>
            </w:tcBorders>
            <w:shd w:val="clear" w:color="auto" w:fill="auto"/>
          </w:tcPr>
          <w:p w:rsidR="00BF1057" w:rsidRPr="000E6975" w:rsidRDefault="00BF1057" w:rsidP="00CC5795">
            <w:pPr>
              <w:spacing w:line="480" w:lineRule="auto"/>
            </w:pPr>
            <w:r w:rsidRPr="000E6975">
              <w:rPr>
                <w:rFonts w:hint="eastAsia"/>
              </w:rPr>
              <w:t>0.</w:t>
            </w:r>
            <w:r>
              <w:t>8</w:t>
            </w:r>
            <w:r w:rsidR="00CC5795">
              <w:t>39</w:t>
            </w:r>
            <w:r w:rsidR="00A44454">
              <w:rPr>
                <w:vertAlign w:val="superscript"/>
              </w:rPr>
              <w:t>a</w:t>
            </w:r>
          </w:p>
        </w:tc>
        <w:tc>
          <w:tcPr>
            <w:tcW w:w="935" w:type="dxa"/>
            <w:tcBorders>
              <w:top w:val="single" w:sz="6" w:space="0" w:color="008000"/>
              <w:left w:val="nil"/>
              <w:right w:val="nil"/>
            </w:tcBorders>
            <w:shd w:val="clear" w:color="auto" w:fill="auto"/>
          </w:tcPr>
          <w:p w:rsidR="00BF1057" w:rsidRPr="000E6975" w:rsidRDefault="00BF1057" w:rsidP="00CC5795">
            <w:pPr>
              <w:spacing w:line="480" w:lineRule="auto"/>
            </w:pPr>
            <w:r w:rsidRPr="000E6975">
              <w:rPr>
                <w:rFonts w:hint="eastAsia"/>
              </w:rPr>
              <w:t>0.</w:t>
            </w:r>
            <w:r>
              <w:t>83</w:t>
            </w:r>
            <w:r w:rsidR="00CC5795">
              <w:t>3</w:t>
            </w:r>
            <w:r w:rsidR="00A44454">
              <w:rPr>
                <w:vertAlign w:val="superscript"/>
              </w:rPr>
              <w:t>a</w:t>
            </w:r>
          </w:p>
        </w:tc>
        <w:tc>
          <w:tcPr>
            <w:tcW w:w="935" w:type="dxa"/>
            <w:tcBorders>
              <w:top w:val="single" w:sz="6" w:space="0" w:color="008000"/>
              <w:left w:val="nil"/>
              <w:right w:val="nil"/>
            </w:tcBorders>
            <w:shd w:val="clear" w:color="auto" w:fill="auto"/>
          </w:tcPr>
          <w:p w:rsidR="00BF1057" w:rsidRPr="000E6975" w:rsidRDefault="00BF1057" w:rsidP="00CC5795">
            <w:pPr>
              <w:spacing w:line="480" w:lineRule="auto"/>
            </w:pPr>
            <w:r w:rsidRPr="000E6975">
              <w:rPr>
                <w:rFonts w:hint="eastAsia"/>
              </w:rPr>
              <w:t>0.</w:t>
            </w:r>
            <w:r w:rsidR="00CC5795">
              <w:t>795</w:t>
            </w:r>
            <w:r w:rsidR="00A44454">
              <w:rPr>
                <w:vertAlign w:val="superscript"/>
              </w:rPr>
              <w:t>a</w:t>
            </w:r>
          </w:p>
        </w:tc>
        <w:tc>
          <w:tcPr>
            <w:tcW w:w="935" w:type="dxa"/>
            <w:tcBorders>
              <w:top w:val="single" w:sz="6" w:space="0" w:color="008000"/>
              <w:left w:val="nil"/>
              <w:right w:val="nil"/>
            </w:tcBorders>
            <w:shd w:val="clear" w:color="auto" w:fill="auto"/>
          </w:tcPr>
          <w:p w:rsidR="00BF1057" w:rsidRPr="000E6975" w:rsidRDefault="00BF1057" w:rsidP="00CC5795">
            <w:pPr>
              <w:spacing w:line="480" w:lineRule="auto"/>
            </w:pPr>
            <w:r w:rsidRPr="000E6975">
              <w:rPr>
                <w:rFonts w:hint="eastAsia"/>
              </w:rPr>
              <w:t>0.</w:t>
            </w:r>
            <w:r>
              <w:t>77</w:t>
            </w:r>
            <w:r w:rsidR="00CC5795">
              <w:t>1</w:t>
            </w:r>
            <w:r w:rsidR="00A44454">
              <w:rPr>
                <w:vertAlign w:val="superscript"/>
              </w:rPr>
              <w:t>a</w:t>
            </w:r>
          </w:p>
        </w:tc>
        <w:tc>
          <w:tcPr>
            <w:tcW w:w="935" w:type="dxa"/>
            <w:tcBorders>
              <w:top w:val="single" w:sz="6" w:space="0" w:color="008000"/>
              <w:left w:val="nil"/>
              <w:right w:val="nil"/>
            </w:tcBorders>
            <w:shd w:val="clear" w:color="auto" w:fill="auto"/>
          </w:tcPr>
          <w:p w:rsidR="00BF1057" w:rsidRPr="000E6975" w:rsidRDefault="00BF1057" w:rsidP="00CC5795">
            <w:pPr>
              <w:spacing w:line="480" w:lineRule="auto"/>
            </w:pPr>
            <w:r w:rsidRPr="000E6975">
              <w:rPr>
                <w:rFonts w:hint="eastAsia"/>
              </w:rPr>
              <w:t>0.</w:t>
            </w:r>
            <w:r>
              <w:t>76</w:t>
            </w:r>
            <w:r w:rsidR="00CC5795">
              <w:t>6</w:t>
            </w:r>
            <w:r w:rsidR="00A44454">
              <w:rPr>
                <w:vertAlign w:val="superscript"/>
              </w:rPr>
              <w:t>a</w:t>
            </w:r>
          </w:p>
        </w:tc>
      </w:tr>
      <w:tr w:rsidR="00BF1057" w:rsidRPr="000E6975" w:rsidTr="00723B1B">
        <w:trPr>
          <w:trHeight w:hRule="exact" w:val="510"/>
        </w:trPr>
        <w:tc>
          <w:tcPr>
            <w:tcW w:w="1668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723B1B">
            <w:pPr>
              <w:spacing w:line="480" w:lineRule="auto"/>
            </w:pPr>
            <w:r>
              <w:t>Environmental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CC5795" w:rsidP="00723B1B">
            <w:pPr>
              <w:spacing w:line="480" w:lineRule="auto"/>
            </w:pPr>
            <w:r>
              <w:t>905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723B1B">
            <w:pPr>
              <w:spacing w:line="480" w:lineRule="auto"/>
            </w:pPr>
            <w:r w:rsidRPr="000E6975">
              <w:rPr>
                <w:rFonts w:hint="eastAsia"/>
              </w:rPr>
              <w:t>-</w:t>
            </w:r>
          </w:p>
        </w:tc>
        <w:tc>
          <w:tcPr>
            <w:tcW w:w="1841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723B1B">
            <w:pPr>
              <w:spacing w:line="480" w:lineRule="auto"/>
            </w:pPr>
            <w:r w:rsidRPr="000E6975">
              <w:rPr>
                <w:rFonts w:hint="eastAsia"/>
              </w:rPr>
              <w:t>1</w:t>
            </w:r>
          </w:p>
        </w:tc>
        <w:tc>
          <w:tcPr>
            <w:tcW w:w="99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CC5795">
            <w:pPr>
              <w:spacing w:line="480" w:lineRule="auto"/>
            </w:pPr>
            <w:r w:rsidRPr="000E6975">
              <w:rPr>
                <w:rFonts w:hint="eastAsia"/>
              </w:rPr>
              <w:t>0.</w:t>
            </w:r>
            <w:r>
              <w:t>83</w:t>
            </w:r>
            <w:r w:rsidR="00CC5795">
              <w:t>4</w:t>
            </w:r>
            <w:r w:rsidR="00A44454">
              <w:rPr>
                <w:vertAlign w:val="superscript"/>
              </w:rPr>
              <w:t>a</w:t>
            </w:r>
          </w:p>
        </w:tc>
        <w:tc>
          <w:tcPr>
            <w:tcW w:w="87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CC5795">
            <w:pPr>
              <w:spacing w:line="480" w:lineRule="auto"/>
            </w:pPr>
            <w:r w:rsidRPr="000E6975">
              <w:rPr>
                <w:rFonts w:hint="eastAsia"/>
              </w:rPr>
              <w:t>0.</w:t>
            </w:r>
            <w:r>
              <w:t>86</w:t>
            </w:r>
            <w:r w:rsidR="00CC5795">
              <w:t>7</w:t>
            </w:r>
            <w:r w:rsidR="00A44454">
              <w:rPr>
                <w:vertAlign w:val="superscript"/>
              </w:rPr>
              <w:t>a</w:t>
            </w:r>
          </w:p>
        </w:tc>
        <w:tc>
          <w:tcPr>
            <w:tcW w:w="93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CC5795">
            <w:pPr>
              <w:spacing w:line="480" w:lineRule="auto"/>
            </w:pPr>
            <w:r w:rsidRPr="000E6975">
              <w:rPr>
                <w:rFonts w:hint="eastAsia"/>
              </w:rPr>
              <w:t>0.</w:t>
            </w:r>
            <w:r>
              <w:t>94</w:t>
            </w:r>
            <w:r w:rsidR="00CC5795">
              <w:t>2</w:t>
            </w:r>
            <w:r w:rsidR="00A44454">
              <w:rPr>
                <w:vertAlign w:val="superscript"/>
              </w:rPr>
              <w:t>a</w:t>
            </w:r>
          </w:p>
        </w:tc>
        <w:tc>
          <w:tcPr>
            <w:tcW w:w="93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CC5795">
            <w:pPr>
              <w:spacing w:line="480" w:lineRule="auto"/>
            </w:pPr>
            <w:r w:rsidRPr="000E6975">
              <w:rPr>
                <w:rFonts w:hint="eastAsia"/>
              </w:rPr>
              <w:t>0.</w:t>
            </w:r>
            <w:r>
              <w:t>94</w:t>
            </w:r>
            <w:r w:rsidR="00CC5795">
              <w:t>3</w:t>
            </w:r>
            <w:r w:rsidR="00A44454">
              <w:rPr>
                <w:vertAlign w:val="superscript"/>
              </w:rPr>
              <w:t>a</w:t>
            </w:r>
          </w:p>
        </w:tc>
        <w:tc>
          <w:tcPr>
            <w:tcW w:w="93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CC5795">
            <w:pPr>
              <w:spacing w:line="480" w:lineRule="auto"/>
            </w:pPr>
            <w:r w:rsidRPr="000E6975">
              <w:rPr>
                <w:rFonts w:hint="eastAsia"/>
              </w:rPr>
              <w:t>0.</w:t>
            </w:r>
            <w:r>
              <w:t>94</w:t>
            </w:r>
            <w:r w:rsidR="00CC5795">
              <w:t>5</w:t>
            </w:r>
            <w:r w:rsidR="00A44454">
              <w:rPr>
                <w:vertAlign w:val="superscript"/>
              </w:rPr>
              <w:t>a</w:t>
            </w:r>
          </w:p>
        </w:tc>
        <w:tc>
          <w:tcPr>
            <w:tcW w:w="93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CC5795">
            <w:pPr>
              <w:spacing w:line="480" w:lineRule="auto"/>
            </w:pPr>
            <w:r w:rsidRPr="000E6975">
              <w:rPr>
                <w:rFonts w:hint="eastAsia"/>
              </w:rPr>
              <w:t>0.</w:t>
            </w:r>
            <w:r>
              <w:t>96</w:t>
            </w:r>
            <w:r w:rsidR="00CC5795">
              <w:t>5</w:t>
            </w:r>
            <w:r w:rsidR="00A44454">
              <w:rPr>
                <w:vertAlign w:val="superscript"/>
              </w:rPr>
              <w:t>a</w:t>
            </w:r>
          </w:p>
        </w:tc>
        <w:tc>
          <w:tcPr>
            <w:tcW w:w="93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CC5795">
            <w:pPr>
              <w:spacing w:line="480" w:lineRule="auto"/>
            </w:pPr>
            <w:r w:rsidRPr="000E6975">
              <w:rPr>
                <w:rFonts w:hint="eastAsia"/>
              </w:rPr>
              <w:t>0.</w:t>
            </w:r>
            <w:r>
              <w:t>86</w:t>
            </w:r>
            <w:r w:rsidR="00CC5795">
              <w:t>1</w:t>
            </w:r>
            <w:r w:rsidR="00A44454">
              <w:rPr>
                <w:vertAlign w:val="superscript"/>
              </w:rPr>
              <w:t>a</w:t>
            </w:r>
          </w:p>
        </w:tc>
        <w:tc>
          <w:tcPr>
            <w:tcW w:w="93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CC5795">
            <w:pPr>
              <w:spacing w:line="480" w:lineRule="auto"/>
            </w:pPr>
            <w:r w:rsidRPr="000E6975">
              <w:rPr>
                <w:rFonts w:hint="eastAsia"/>
              </w:rPr>
              <w:t>0.</w:t>
            </w:r>
            <w:r>
              <w:t>7</w:t>
            </w:r>
            <w:r w:rsidR="00CC5795">
              <w:t>86</w:t>
            </w:r>
            <w:r w:rsidR="00A44454">
              <w:rPr>
                <w:vertAlign w:val="superscript"/>
              </w:rPr>
              <w:t>a</w:t>
            </w:r>
          </w:p>
        </w:tc>
        <w:tc>
          <w:tcPr>
            <w:tcW w:w="93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CC5795">
            <w:pPr>
              <w:spacing w:line="480" w:lineRule="auto"/>
            </w:pPr>
            <w:r w:rsidRPr="000E6975">
              <w:rPr>
                <w:rFonts w:hint="eastAsia"/>
              </w:rPr>
              <w:t>0.</w:t>
            </w:r>
            <w:r>
              <w:t>7</w:t>
            </w:r>
            <w:r w:rsidR="00CC5795">
              <w:t>80</w:t>
            </w:r>
            <w:r w:rsidR="00A44454">
              <w:rPr>
                <w:vertAlign w:val="superscript"/>
              </w:rPr>
              <w:t>a</w:t>
            </w:r>
          </w:p>
        </w:tc>
      </w:tr>
      <w:tr w:rsidR="00BF1057" w:rsidRPr="000E6975" w:rsidTr="00723B1B">
        <w:trPr>
          <w:trHeight w:hRule="exact" w:val="510"/>
        </w:trPr>
        <w:tc>
          <w:tcPr>
            <w:tcW w:w="1668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723B1B">
            <w:pPr>
              <w:spacing w:line="480" w:lineRule="auto"/>
            </w:pPr>
            <w:r>
              <w:t>3</w:t>
            </w:r>
            <w:r w:rsidRPr="000E6975">
              <w:rPr>
                <w:rFonts w:hint="eastAsia"/>
              </w:rPr>
              <w:t>1</w:t>
            </w:r>
            <w:r>
              <w:t>.</w:t>
            </w:r>
            <w:r w:rsidRPr="000E6975">
              <w:rPr>
                <w:rFonts w:hint="eastAsia"/>
              </w:rPr>
              <w:t>5 Hz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CC5795" w:rsidP="00723B1B">
            <w:pPr>
              <w:spacing w:line="480" w:lineRule="auto"/>
            </w:pPr>
            <w:r>
              <w:t>905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723B1B">
            <w:pPr>
              <w:spacing w:line="480" w:lineRule="auto"/>
            </w:pPr>
            <w:r w:rsidRPr="000E6975">
              <w:rPr>
                <w:rFonts w:hint="eastAsia"/>
              </w:rPr>
              <w:t>-</w:t>
            </w:r>
          </w:p>
        </w:tc>
        <w:tc>
          <w:tcPr>
            <w:tcW w:w="1841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723B1B">
            <w:pPr>
              <w:spacing w:line="480" w:lineRule="auto"/>
            </w:pPr>
            <w:r w:rsidRPr="000E6975">
              <w:rPr>
                <w:rFonts w:hint="eastAsia"/>
              </w:rPr>
              <w:t>-</w:t>
            </w:r>
          </w:p>
          <w:p w:rsidR="00BF1057" w:rsidRPr="000E6975" w:rsidRDefault="00BF1057" w:rsidP="00723B1B">
            <w:pPr>
              <w:spacing w:line="480" w:lineRule="auto"/>
            </w:pPr>
            <w:r w:rsidRPr="000E6975">
              <w:rPr>
                <w:rFonts w:hint="eastAsia"/>
              </w:rPr>
              <w:t>-</w:t>
            </w:r>
          </w:p>
        </w:tc>
        <w:tc>
          <w:tcPr>
            <w:tcW w:w="99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723B1B">
            <w:pPr>
              <w:spacing w:line="480" w:lineRule="auto"/>
            </w:pPr>
            <w:r w:rsidRPr="000E6975">
              <w:rPr>
                <w:rFonts w:hint="eastAsia"/>
              </w:rPr>
              <w:t>1</w:t>
            </w:r>
          </w:p>
        </w:tc>
        <w:tc>
          <w:tcPr>
            <w:tcW w:w="87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CC5795">
            <w:pPr>
              <w:spacing w:line="480" w:lineRule="auto"/>
            </w:pPr>
            <w:r w:rsidRPr="000E6975">
              <w:rPr>
                <w:rFonts w:hint="eastAsia"/>
              </w:rPr>
              <w:t>0.</w:t>
            </w:r>
            <w:r w:rsidR="00CC5795">
              <w:t>88</w:t>
            </w:r>
            <w:r>
              <w:t>9</w:t>
            </w:r>
            <w:r w:rsidR="00A44454">
              <w:rPr>
                <w:vertAlign w:val="superscript"/>
              </w:rPr>
              <w:t>a</w:t>
            </w:r>
          </w:p>
        </w:tc>
        <w:tc>
          <w:tcPr>
            <w:tcW w:w="93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CC5795">
            <w:pPr>
              <w:spacing w:line="480" w:lineRule="auto"/>
            </w:pPr>
            <w:r w:rsidRPr="000E6975">
              <w:rPr>
                <w:rFonts w:hint="eastAsia"/>
              </w:rPr>
              <w:t>0.</w:t>
            </w:r>
            <w:r>
              <w:t>8</w:t>
            </w:r>
            <w:r w:rsidR="00CC5795">
              <w:t>8</w:t>
            </w:r>
            <w:r>
              <w:t>9</w:t>
            </w:r>
            <w:r w:rsidR="00A44454">
              <w:rPr>
                <w:vertAlign w:val="superscript"/>
              </w:rPr>
              <w:t>a</w:t>
            </w:r>
          </w:p>
        </w:tc>
        <w:tc>
          <w:tcPr>
            <w:tcW w:w="93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CC5795">
            <w:pPr>
              <w:spacing w:line="480" w:lineRule="auto"/>
            </w:pPr>
            <w:r w:rsidRPr="000E6975">
              <w:rPr>
                <w:rFonts w:hint="eastAsia"/>
              </w:rPr>
              <w:t>0.8</w:t>
            </w:r>
            <w:r w:rsidR="00CC5795">
              <w:t>63</w:t>
            </w:r>
            <w:r w:rsidR="00A44454">
              <w:rPr>
                <w:vertAlign w:val="superscript"/>
              </w:rPr>
              <w:t>a</w:t>
            </w:r>
          </w:p>
        </w:tc>
        <w:tc>
          <w:tcPr>
            <w:tcW w:w="93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CC5795">
            <w:pPr>
              <w:spacing w:line="480" w:lineRule="auto"/>
            </w:pPr>
            <w:r w:rsidRPr="000E6975">
              <w:rPr>
                <w:rFonts w:hint="eastAsia"/>
              </w:rPr>
              <w:t>0.</w:t>
            </w:r>
            <w:r>
              <w:t>85</w:t>
            </w:r>
            <w:r w:rsidR="00CC5795">
              <w:t>0</w:t>
            </w:r>
            <w:r w:rsidR="00A44454">
              <w:rPr>
                <w:vertAlign w:val="superscript"/>
              </w:rPr>
              <w:t>a</w:t>
            </w:r>
          </w:p>
        </w:tc>
        <w:tc>
          <w:tcPr>
            <w:tcW w:w="93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CC5795">
            <w:pPr>
              <w:spacing w:line="480" w:lineRule="auto"/>
            </w:pPr>
            <w:r w:rsidRPr="000E6975">
              <w:rPr>
                <w:rFonts w:hint="eastAsia"/>
              </w:rPr>
              <w:t>0.</w:t>
            </w:r>
            <w:r>
              <w:t>8</w:t>
            </w:r>
            <w:r w:rsidR="00CC5795">
              <w:t>16</w:t>
            </w:r>
            <w:r w:rsidR="00A44454">
              <w:rPr>
                <w:vertAlign w:val="superscript"/>
              </w:rPr>
              <w:t>a</w:t>
            </w:r>
          </w:p>
        </w:tc>
        <w:tc>
          <w:tcPr>
            <w:tcW w:w="93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CC5795">
            <w:pPr>
              <w:spacing w:line="480" w:lineRule="auto"/>
            </w:pPr>
            <w:r w:rsidRPr="000E6975">
              <w:rPr>
                <w:rFonts w:hint="eastAsia"/>
              </w:rPr>
              <w:t>0.6</w:t>
            </w:r>
            <w:r w:rsidR="00CC5795">
              <w:t>80</w:t>
            </w:r>
            <w:r w:rsidR="00A44454">
              <w:rPr>
                <w:vertAlign w:val="superscript"/>
              </w:rPr>
              <w:t>a</w:t>
            </w:r>
          </w:p>
        </w:tc>
        <w:tc>
          <w:tcPr>
            <w:tcW w:w="93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CC5795">
            <w:pPr>
              <w:spacing w:line="480" w:lineRule="auto"/>
            </w:pPr>
            <w:r w:rsidRPr="000E6975">
              <w:rPr>
                <w:rFonts w:hint="eastAsia"/>
              </w:rPr>
              <w:t>0.</w:t>
            </w:r>
            <w:r>
              <w:t>5</w:t>
            </w:r>
            <w:r w:rsidR="00CC5795">
              <w:t>64</w:t>
            </w:r>
            <w:r w:rsidR="00A44454">
              <w:rPr>
                <w:vertAlign w:val="superscript"/>
              </w:rPr>
              <w:t>a</w:t>
            </w:r>
          </w:p>
        </w:tc>
        <w:tc>
          <w:tcPr>
            <w:tcW w:w="93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CC5795">
            <w:pPr>
              <w:spacing w:line="480" w:lineRule="auto"/>
            </w:pPr>
            <w:r w:rsidRPr="000E6975">
              <w:rPr>
                <w:rFonts w:hint="eastAsia"/>
              </w:rPr>
              <w:t>0.</w:t>
            </w:r>
            <w:r>
              <w:t>55</w:t>
            </w:r>
            <w:r w:rsidR="00CC5795">
              <w:t>0</w:t>
            </w:r>
            <w:r w:rsidR="00A44454">
              <w:rPr>
                <w:vertAlign w:val="superscript"/>
              </w:rPr>
              <w:t>a</w:t>
            </w:r>
          </w:p>
        </w:tc>
      </w:tr>
      <w:tr w:rsidR="00BF1057" w:rsidRPr="000E6975" w:rsidTr="00723B1B">
        <w:trPr>
          <w:trHeight w:hRule="exact" w:val="510"/>
        </w:trPr>
        <w:tc>
          <w:tcPr>
            <w:tcW w:w="1668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723B1B">
            <w:pPr>
              <w:spacing w:line="480" w:lineRule="auto"/>
            </w:pPr>
            <w:r>
              <w:t>63</w:t>
            </w:r>
            <w:r w:rsidRPr="000E6975">
              <w:rPr>
                <w:rFonts w:hint="eastAsia"/>
              </w:rPr>
              <w:t xml:space="preserve"> Hz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CC5795" w:rsidP="00723B1B">
            <w:pPr>
              <w:spacing w:line="480" w:lineRule="auto"/>
            </w:pPr>
            <w:r>
              <w:t>905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723B1B">
            <w:pPr>
              <w:spacing w:line="480" w:lineRule="auto"/>
            </w:pPr>
            <w:r w:rsidRPr="000E6975">
              <w:rPr>
                <w:rFonts w:hint="eastAsia"/>
              </w:rPr>
              <w:t>-</w:t>
            </w:r>
          </w:p>
        </w:tc>
        <w:tc>
          <w:tcPr>
            <w:tcW w:w="1841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723B1B">
            <w:pPr>
              <w:spacing w:line="480" w:lineRule="auto"/>
            </w:pPr>
            <w:r w:rsidRPr="000E6975">
              <w:rPr>
                <w:rFonts w:hint="eastAsia"/>
              </w:rPr>
              <w:t>-</w:t>
            </w:r>
          </w:p>
          <w:p w:rsidR="00BF1057" w:rsidRPr="000E6975" w:rsidRDefault="00BF1057" w:rsidP="00723B1B">
            <w:pPr>
              <w:spacing w:line="480" w:lineRule="auto"/>
            </w:pPr>
            <w:r w:rsidRPr="000E6975">
              <w:rPr>
                <w:rFonts w:hint="eastAsia"/>
              </w:rPr>
              <w:t>-</w:t>
            </w:r>
          </w:p>
        </w:tc>
        <w:tc>
          <w:tcPr>
            <w:tcW w:w="99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723B1B">
            <w:pPr>
              <w:spacing w:line="480" w:lineRule="auto"/>
            </w:pPr>
            <w:r>
              <w:t>-</w:t>
            </w:r>
          </w:p>
        </w:tc>
        <w:tc>
          <w:tcPr>
            <w:tcW w:w="87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723B1B">
            <w:pPr>
              <w:spacing w:line="480" w:lineRule="auto"/>
            </w:pPr>
            <w:r>
              <w:t>1</w:t>
            </w:r>
          </w:p>
        </w:tc>
        <w:tc>
          <w:tcPr>
            <w:tcW w:w="93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CC5795">
            <w:pPr>
              <w:spacing w:line="480" w:lineRule="auto"/>
            </w:pPr>
            <w:r w:rsidRPr="000E6975">
              <w:rPr>
                <w:rFonts w:hint="eastAsia"/>
              </w:rPr>
              <w:t>0.</w:t>
            </w:r>
            <w:r>
              <w:t>9</w:t>
            </w:r>
            <w:r w:rsidR="00CC5795">
              <w:t>27</w:t>
            </w:r>
            <w:r w:rsidR="00A44454">
              <w:rPr>
                <w:vertAlign w:val="superscript"/>
              </w:rPr>
              <w:t>a</w:t>
            </w:r>
          </w:p>
        </w:tc>
        <w:tc>
          <w:tcPr>
            <w:tcW w:w="93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CC5795">
            <w:pPr>
              <w:spacing w:line="480" w:lineRule="auto"/>
            </w:pPr>
            <w:r w:rsidRPr="000E6975">
              <w:rPr>
                <w:rFonts w:hint="eastAsia"/>
              </w:rPr>
              <w:t>0.</w:t>
            </w:r>
            <w:r>
              <w:t>90</w:t>
            </w:r>
            <w:r w:rsidR="00CC5795">
              <w:t>7</w:t>
            </w:r>
            <w:r w:rsidR="00A44454">
              <w:rPr>
                <w:vertAlign w:val="superscript"/>
              </w:rPr>
              <w:t>a</w:t>
            </w:r>
          </w:p>
        </w:tc>
        <w:tc>
          <w:tcPr>
            <w:tcW w:w="93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CC5795">
            <w:pPr>
              <w:spacing w:line="480" w:lineRule="auto"/>
            </w:pPr>
            <w:r w:rsidRPr="000E6975">
              <w:rPr>
                <w:rFonts w:hint="eastAsia"/>
              </w:rPr>
              <w:t>0.</w:t>
            </w:r>
            <w:r>
              <w:t>89</w:t>
            </w:r>
            <w:r w:rsidR="00CC5795">
              <w:t>6</w:t>
            </w:r>
            <w:r w:rsidR="00A44454">
              <w:rPr>
                <w:vertAlign w:val="superscript"/>
              </w:rPr>
              <w:t>a</w:t>
            </w:r>
          </w:p>
        </w:tc>
        <w:tc>
          <w:tcPr>
            <w:tcW w:w="93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CC5795">
            <w:pPr>
              <w:spacing w:line="480" w:lineRule="auto"/>
            </w:pPr>
            <w:r w:rsidRPr="000E6975">
              <w:rPr>
                <w:rFonts w:hint="eastAsia"/>
              </w:rPr>
              <w:t>0.</w:t>
            </w:r>
            <w:r>
              <w:t>86</w:t>
            </w:r>
            <w:r w:rsidR="00CC5795">
              <w:t>1</w:t>
            </w:r>
            <w:r w:rsidR="00A44454">
              <w:rPr>
                <w:vertAlign w:val="superscript"/>
              </w:rPr>
              <w:t>a</w:t>
            </w:r>
          </w:p>
        </w:tc>
        <w:tc>
          <w:tcPr>
            <w:tcW w:w="93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CC5795">
            <w:pPr>
              <w:spacing w:line="480" w:lineRule="auto"/>
            </w:pPr>
            <w:r w:rsidRPr="000E6975">
              <w:rPr>
                <w:rFonts w:hint="eastAsia"/>
              </w:rPr>
              <w:t>0.</w:t>
            </w:r>
            <w:r>
              <w:t>78</w:t>
            </w:r>
            <w:r w:rsidR="00CC5795">
              <w:t>1</w:t>
            </w:r>
            <w:r w:rsidR="00A44454">
              <w:rPr>
                <w:vertAlign w:val="superscript"/>
              </w:rPr>
              <w:t>a</w:t>
            </w:r>
          </w:p>
        </w:tc>
        <w:tc>
          <w:tcPr>
            <w:tcW w:w="93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CC5795">
            <w:pPr>
              <w:spacing w:line="480" w:lineRule="auto"/>
            </w:pPr>
            <w:r w:rsidRPr="000E6975">
              <w:rPr>
                <w:rFonts w:hint="eastAsia"/>
              </w:rPr>
              <w:t>0.</w:t>
            </w:r>
            <w:r>
              <w:t>6</w:t>
            </w:r>
            <w:r w:rsidR="00CC5795">
              <w:t>66</w:t>
            </w:r>
            <w:r w:rsidR="00A44454">
              <w:rPr>
                <w:vertAlign w:val="superscript"/>
              </w:rPr>
              <w:t>a</w:t>
            </w:r>
          </w:p>
        </w:tc>
        <w:tc>
          <w:tcPr>
            <w:tcW w:w="93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CC5795">
            <w:pPr>
              <w:spacing w:line="480" w:lineRule="auto"/>
            </w:pPr>
            <w:r w:rsidRPr="000E6975">
              <w:rPr>
                <w:rFonts w:hint="eastAsia"/>
              </w:rPr>
              <w:t>0.</w:t>
            </w:r>
            <w:r>
              <w:t>64</w:t>
            </w:r>
            <w:r w:rsidR="00CC5795">
              <w:t>7</w:t>
            </w:r>
            <w:r w:rsidR="00A44454">
              <w:rPr>
                <w:vertAlign w:val="superscript"/>
              </w:rPr>
              <w:t>a</w:t>
            </w:r>
          </w:p>
        </w:tc>
      </w:tr>
      <w:tr w:rsidR="00BF1057" w:rsidRPr="000E6975" w:rsidTr="00723B1B">
        <w:trPr>
          <w:trHeight w:hRule="exact" w:val="510"/>
        </w:trPr>
        <w:tc>
          <w:tcPr>
            <w:tcW w:w="1668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723B1B">
            <w:pPr>
              <w:spacing w:line="480" w:lineRule="auto"/>
            </w:pPr>
            <w:r w:rsidRPr="000E6975">
              <w:rPr>
                <w:rFonts w:hint="eastAsia"/>
              </w:rPr>
              <w:t>125 Hz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CC5795" w:rsidP="00723B1B">
            <w:pPr>
              <w:spacing w:line="480" w:lineRule="auto"/>
            </w:pPr>
            <w:r>
              <w:t>905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723B1B">
            <w:pPr>
              <w:spacing w:line="480" w:lineRule="auto"/>
            </w:pPr>
            <w:r w:rsidRPr="000E6975">
              <w:rPr>
                <w:rFonts w:hint="eastAsia"/>
              </w:rPr>
              <w:t>-</w:t>
            </w:r>
          </w:p>
        </w:tc>
        <w:tc>
          <w:tcPr>
            <w:tcW w:w="1841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723B1B">
            <w:pPr>
              <w:spacing w:line="480" w:lineRule="auto"/>
            </w:pPr>
            <w:r w:rsidRPr="000E6975">
              <w:rPr>
                <w:rFonts w:hint="eastAsia"/>
              </w:rPr>
              <w:t>-</w:t>
            </w:r>
          </w:p>
          <w:p w:rsidR="00BF1057" w:rsidRPr="000E6975" w:rsidRDefault="00BF1057" w:rsidP="00723B1B">
            <w:pPr>
              <w:spacing w:line="480" w:lineRule="auto"/>
            </w:pPr>
            <w:r w:rsidRPr="000E6975">
              <w:rPr>
                <w:rFonts w:hint="eastAsia"/>
              </w:rPr>
              <w:t>-</w:t>
            </w:r>
          </w:p>
        </w:tc>
        <w:tc>
          <w:tcPr>
            <w:tcW w:w="99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723B1B">
            <w:pPr>
              <w:spacing w:line="480" w:lineRule="auto"/>
            </w:pPr>
            <w:r>
              <w:t>-</w:t>
            </w:r>
          </w:p>
        </w:tc>
        <w:tc>
          <w:tcPr>
            <w:tcW w:w="87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723B1B">
            <w:pPr>
              <w:spacing w:line="480" w:lineRule="auto"/>
            </w:pPr>
            <w:r>
              <w:t>-</w:t>
            </w:r>
          </w:p>
        </w:tc>
        <w:tc>
          <w:tcPr>
            <w:tcW w:w="93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723B1B">
            <w:pPr>
              <w:spacing w:line="480" w:lineRule="auto"/>
            </w:pPr>
            <w:r w:rsidRPr="000E6975">
              <w:rPr>
                <w:rFonts w:hint="eastAsia"/>
              </w:rPr>
              <w:t>1</w:t>
            </w:r>
          </w:p>
        </w:tc>
        <w:tc>
          <w:tcPr>
            <w:tcW w:w="93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A44454">
            <w:pPr>
              <w:spacing w:line="480" w:lineRule="auto"/>
            </w:pPr>
            <w:r w:rsidRPr="000E6975">
              <w:rPr>
                <w:rFonts w:hint="eastAsia"/>
              </w:rPr>
              <w:t>0.</w:t>
            </w:r>
            <w:r>
              <w:t>9</w:t>
            </w:r>
            <w:r w:rsidRPr="000E6975">
              <w:rPr>
                <w:rFonts w:hint="eastAsia"/>
              </w:rPr>
              <w:t>8</w:t>
            </w:r>
            <w:r>
              <w:t>2</w:t>
            </w:r>
            <w:r w:rsidR="00A44454">
              <w:rPr>
                <w:vertAlign w:val="superscript"/>
              </w:rPr>
              <w:t>a</w:t>
            </w:r>
          </w:p>
        </w:tc>
        <w:tc>
          <w:tcPr>
            <w:tcW w:w="93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A44454">
            <w:pPr>
              <w:spacing w:line="480" w:lineRule="auto"/>
            </w:pPr>
            <w:r w:rsidRPr="000E6975">
              <w:rPr>
                <w:rFonts w:hint="eastAsia"/>
              </w:rPr>
              <w:t>0.</w:t>
            </w:r>
            <w:r>
              <w:t>9</w:t>
            </w:r>
            <w:r w:rsidRPr="000E6975">
              <w:rPr>
                <w:rFonts w:hint="eastAsia"/>
              </w:rPr>
              <w:t>6</w:t>
            </w:r>
            <w:r w:rsidR="00CC5795">
              <w:t>6</w:t>
            </w:r>
            <w:r w:rsidR="00A44454">
              <w:rPr>
                <w:vertAlign w:val="superscript"/>
              </w:rPr>
              <w:t>a</w:t>
            </w:r>
          </w:p>
        </w:tc>
        <w:tc>
          <w:tcPr>
            <w:tcW w:w="93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CC5795">
            <w:pPr>
              <w:spacing w:line="480" w:lineRule="auto"/>
            </w:pPr>
            <w:r w:rsidRPr="000E6975">
              <w:rPr>
                <w:rFonts w:hint="eastAsia"/>
              </w:rPr>
              <w:t>0.</w:t>
            </w:r>
            <w:r>
              <w:t>9</w:t>
            </w:r>
            <w:r w:rsidR="00CC5795">
              <w:t>46</w:t>
            </w:r>
            <w:r w:rsidR="00A44454">
              <w:rPr>
                <w:vertAlign w:val="superscript"/>
              </w:rPr>
              <w:t>a</w:t>
            </w:r>
          </w:p>
        </w:tc>
        <w:tc>
          <w:tcPr>
            <w:tcW w:w="93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CC5795">
            <w:pPr>
              <w:spacing w:line="480" w:lineRule="auto"/>
            </w:pPr>
            <w:r w:rsidRPr="000E6975">
              <w:rPr>
                <w:rFonts w:hint="eastAsia"/>
              </w:rPr>
              <w:t>0.</w:t>
            </w:r>
            <w:r>
              <w:t>8</w:t>
            </w:r>
            <w:r w:rsidR="00CC5795">
              <w:t>22</w:t>
            </w:r>
            <w:r w:rsidR="00A44454">
              <w:rPr>
                <w:vertAlign w:val="superscript"/>
              </w:rPr>
              <w:t>a</w:t>
            </w:r>
          </w:p>
        </w:tc>
        <w:tc>
          <w:tcPr>
            <w:tcW w:w="93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CC5795">
            <w:pPr>
              <w:spacing w:line="480" w:lineRule="auto"/>
            </w:pPr>
            <w:r w:rsidRPr="000E6975">
              <w:rPr>
                <w:rFonts w:hint="eastAsia"/>
              </w:rPr>
              <w:t>0.</w:t>
            </w:r>
            <w:r>
              <w:t>71</w:t>
            </w:r>
            <w:r w:rsidR="00CC5795">
              <w:t>8</w:t>
            </w:r>
            <w:r w:rsidR="00A44454">
              <w:rPr>
                <w:vertAlign w:val="superscript"/>
              </w:rPr>
              <w:t>a</w:t>
            </w:r>
          </w:p>
        </w:tc>
        <w:tc>
          <w:tcPr>
            <w:tcW w:w="93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CC5795">
            <w:pPr>
              <w:spacing w:line="480" w:lineRule="auto"/>
            </w:pPr>
            <w:r w:rsidRPr="000E6975">
              <w:rPr>
                <w:rFonts w:hint="eastAsia"/>
              </w:rPr>
              <w:t>0.</w:t>
            </w:r>
            <w:r>
              <w:t>7</w:t>
            </w:r>
            <w:r w:rsidR="00CC5795">
              <w:t>06</w:t>
            </w:r>
            <w:r w:rsidR="00A44454">
              <w:rPr>
                <w:vertAlign w:val="superscript"/>
              </w:rPr>
              <w:t>a</w:t>
            </w:r>
          </w:p>
        </w:tc>
      </w:tr>
      <w:tr w:rsidR="00BF1057" w:rsidRPr="000E6975" w:rsidTr="00723B1B">
        <w:trPr>
          <w:trHeight w:hRule="exact" w:val="510"/>
        </w:trPr>
        <w:tc>
          <w:tcPr>
            <w:tcW w:w="1668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723B1B">
            <w:pPr>
              <w:spacing w:line="480" w:lineRule="auto"/>
            </w:pPr>
            <w:r w:rsidRPr="000E6975">
              <w:rPr>
                <w:rFonts w:hint="eastAsia"/>
              </w:rPr>
              <w:t>250 Hz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CC5795" w:rsidP="00723B1B">
            <w:pPr>
              <w:spacing w:line="480" w:lineRule="auto"/>
            </w:pPr>
            <w:r>
              <w:t>905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723B1B">
            <w:pPr>
              <w:spacing w:line="480" w:lineRule="auto"/>
            </w:pPr>
            <w:r w:rsidRPr="000E6975">
              <w:rPr>
                <w:rFonts w:hint="eastAsia"/>
              </w:rPr>
              <w:t>-</w:t>
            </w:r>
          </w:p>
        </w:tc>
        <w:tc>
          <w:tcPr>
            <w:tcW w:w="1841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723B1B">
            <w:pPr>
              <w:spacing w:line="480" w:lineRule="auto"/>
            </w:pPr>
            <w:r w:rsidRPr="000E6975">
              <w:rPr>
                <w:rFonts w:hint="eastAsia"/>
              </w:rPr>
              <w:t>-</w:t>
            </w:r>
          </w:p>
          <w:p w:rsidR="00BF1057" w:rsidRPr="000E6975" w:rsidRDefault="00BF1057" w:rsidP="00723B1B">
            <w:pPr>
              <w:spacing w:line="480" w:lineRule="auto"/>
            </w:pPr>
            <w:r w:rsidRPr="000E6975">
              <w:rPr>
                <w:rFonts w:hint="eastAsia"/>
              </w:rPr>
              <w:t>-</w:t>
            </w:r>
          </w:p>
        </w:tc>
        <w:tc>
          <w:tcPr>
            <w:tcW w:w="99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723B1B">
            <w:pPr>
              <w:spacing w:line="480" w:lineRule="auto"/>
            </w:pPr>
          </w:p>
        </w:tc>
        <w:tc>
          <w:tcPr>
            <w:tcW w:w="87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723B1B">
            <w:pPr>
              <w:spacing w:line="480" w:lineRule="auto"/>
            </w:pPr>
            <w:r w:rsidRPr="000E6975">
              <w:rPr>
                <w:rFonts w:hint="eastAsia"/>
              </w:rPr>
              <w:t>-</w:t>
            </w:r>
          </w:p>
        </w:tc>
        <w:tc>
          <w:tcPr>
            <w:tcW w:w="93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723B1B">
            <w:pPr>
              <w:spacing w:line="480" w:lineRule="auto"/>
            </w:pPr>
          </w:p>
        </w:tc>
        <w:tc>
          <w:tcPr>
            <w:tcW w:w="93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723B1B">
            <w:pPr>
              <w:spacing w:line="480" w:lineRule="auto"/>
            </w:pPr>
            <w:r w:rsidRPr="000E6975">
              <w:rPr>
                <w:rFonts w:hint="eastAsia"/>
              </w:rPr>
              <w:t>1</w:t>
            </w:r>
          </w:p>
        </w:tc>
        <w:tc>
          <w:tcPr>
            <w:tcW w:w="93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A44454">
            <w:pPr>
              <w:spacing w:line="480" w:lineRule="auto"/>
            </w:pPr>
            <w:r w:rsidRPr="000E6975">
              <w:rPr>
                <w:rFonts w:hint="eastAsia"/>
              </w:rPr>
              <w:t>0.</w:t>
            </w:r>
            <w:r>
              <w:t>972</w:t>
            </w:r>
            <w:r w:rsidR="00A44454">
              <w:rPr>
                <w:vertAlign w:val="superscript"/>
              </w:rPr>
              <w:t>a</w:t>
            </w:r>
          </w:p>
        </w:tc>
        <w:tc>
          <w:tcPr>
            <w:tcW w:w="93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CC5795">
            <w:pPr>
              <w:spacing w:line="480" w:lineRule="auto"/>
            </w:pPr>
            <w:r w:rsidRPr="000E6975">
              <w:rPr>
                <w:rFonts w:hint="eastAsia"/>
              </w:rPr>
              <w:t>0.</w:t>
            </w:r>
            <w:r>
              <w:t>95</w:t>
            </w:r>
            <w:r w:rsidR="00CC5795">
              <w:t>4</w:t>
            </w:r>
            <w:r w:rsidR="00A44454">
              <w:rPr>
                <w:vertAlign w:val="superscript"/>
              </w:rPr>
              <w:t>a</w:t>
            </w:r>
          </w:p>
        </w:tc>
        <w:tc>
          <w:tcPr>
            <w:tcW w:w="93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C43A8F">
            <w:pPr>
              <w:spacing w:line="480" w:lineRule="auto"/>
            </w:pPr>
            <w:r w:rsidRPr="000E6975">
              <w:rPr>
                <w:rFonts w:hint="eastAsia"/>
              </w:rPr>
              <w:t>0.8</w:t>
            </w:r>
            <w:r w:rsidR="00C43A8F">
              <w:t>33</w:t>
            </w:r>
            <w:r w:rsidR="00A44454">
              <w:rPr>
                <w:vertAlign w:val="superscript"/>
              </w:rPr>
              <w:t>a</w:t>
            </w:r>
          </w:p>
        </w:tc>
        <w:tc>
          <w:tcPr>
            <w:tcW w:w="93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C43A8F">
            <w:pPr>
              <w:spacing w:line="480" w:lineRule="auto"/>
            </w:pPr>
            <w:r w:rsidRPr="000E6975">
              <w:rPr>
                <w:rFonts w:hint="eastAsia"/>
              </w:rPr>
              <w:t>0.7</w:t>
            </w:r>
            <w:r w:rsidR="00C43A8F">
              <w:t>41</w:t>
            </w:r>
            <w:r w:rsidR="00A44454">
              <w:rPr>
                <w:vertAlign w:val="superscript"/>
              </w:rPr>
              <w:t>a</w:t>
            </w:r>
          </w:p>
        </w:tc>
        <w:tc>
          <w:tcPr>
            <w:tcW w:w="93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C43A8F">
            <w:pPr>
              <w:spacing w:line="480" w:lineRule="auto"/>
            </w:pPr>
            <w:r w:rsidRPr="000E6975">
              <w:rPr>
                <w:rFonts w:hint="eastAsia"/>
              </w:rPr>
              <w:t>0.</w:t>
            </w:r>
            <w:r>
              <w:t>7</w:t>
            </w:r>
            <w:r w:rsidR="00C43A8F">
              <w:t>38</w:t>
            </w:r>
            <w:r w:rsidR="00A44454">
              <w:rPr>
                <w:vertAlign w:val="superscript"/>
              </w:rPr>
              <w:t>a</w:t>
            </w:r>
          </w:p>
        </w:tc>
      </w:tr>
      <w:tr w:rsidR="00BF1057" w:rsidRPr="000E6975" w:rsidTr="00723B1B">
        <w:trPr>
          <w:trHeight w:hRule="exact" w:val="510"/>
        </w:trPr>
        <w:tc>
          <w:tcPr>
            <w:tcW w:w="1668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723B1B">
            <w:pPr>
              <w:spacing w:line="480" w:lineRule="auto"/>
            </w:pPr>
            <w:r w:rsidRPr="000E6975">
              <w:rPr>
                <w:rFonts w:hint="eastAsia"/>
              </w:rPr>
              <w:t>500 Hz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CC5795" w:rsidP="00723B1B">
            <w:pPr>
              <w:spacing w:line="480" w:lineRule="auto"/>
            </w:pPr>
            <w:r>
              <w:t>905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723B1B">
            <w:pPr>
              <w:spacing w:line="480" w:lineRule="auto"/>
            </w:pPr>
            <w:r w:rsidRPr="000E6975">
              <w:rPr>
                <w:rFonts w:hint="eastAsia"/>
              </w:rPr>
              <w:t>-</w:t>
            </w:r>
          </w:p>
        </w:tc>
        <w:tc>
          <w:tcPr>
            <w:tcW w:w="1841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723B1B">
            <w:pPr>
              <w:spacing w:line="480" w:lineRule="auto"/>
            </w:pPr>
            <w:r w:rsidRPr="000E6975">
              <w:rPr>
                <w:rFonts w:hint="eastAsia"/>
              </w:rPr>
              <w:t>-</w:t>
            </w:r>
          </w:p>
          <w:p w:rsidR="00BF1057" w:rsidRPr="000E6975" w:rsidRDefault="00BF1057" w:rsidP="00723B1B">
            <w:pPr>
              <w:spacing w:line="480" w:lineRule="auto"/>
            </w:pPr>
            <w:r w:rsidRPr="000E6975">
              <w:rPr>
                <w:rFonts w:hint="eastAsia"/>
              </w:rPr>
              <w:t>-</w:t>
            </w:r>
          </w:p>
        </w:tc>
        <w:tc>
          <w:tcPr>
            <w:tcW w:w="99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723B1B">
            <w:pPr>
              <w:spacing w:line="480" w:lineRule="auto"/>
            </w:pPr>
          </w:p>
        </w:tc>
        <w:tc>
          <w:tcPr>
            <w:tcW w:w="87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723B1B">
            <w:pPr>
              <w:spacing w:line="480" w:lineRule="auto"/>
            </w:pPr>
            <w:r w:rsidRPr="000E6975">
              <w:rPr>
                <w:rFonts w:hint="eastAsia"/>
              </w:rPr>
              <w:t>-</w:t>
            </w:r>
          </w:p>
        </w:tc>
        <w:tc>
          <w:tcPr>
            <w:tcW w:w="93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723B1B">
            <w:pPr>
              <w:spacing w:line="480" w:lineRule="auto"/>
            </w:pPr>
          </w:p>
        </w:tc>
        <w:tc>
          <w:tcPr>
            <w:tcW w:w="93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723B1B">
            <w:pPr>
              <w:spacing w:line="480" w:lineRule="auto"/>
            </w:pPr>
            <w:r w:rsidRPr="000E6975">
              <w:rPr>
                <w:rFonts w:hint="eastAsia"/>
              </w:rPr>
              <w:t>-</w:t>
            </w:r>
          </w:p>
        </w:tc>
        <w:tc>
          <w:tcPr>
            <w:tcW w:w="93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723B1B">
            <w:pPr>
              <w:spacing w:line="480" w:lineRule="auto"/>
            </w:pPr>
            <w:r w:rsidRPr="000E6975">
              <w:rPr>
                <w:rFonts w:hint="eastAsia"/>
              </w:rPr>
              <w:t>1</w:t>
            </w:r>
          </w:p>
        </w:tc>
        <w:tc>
          <w:tcPr>
            <w:tcW w:w="93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C43A8F">
            <w:pPr>
              <w:spacing w:line="480" w:lineRule="auto"/>
            </w:pPr>
            <w:r w:rsidRPr="000E6975">
              <w:rPr>
                <w:rFonts w:hint="eastAsia"/>
              </w:rPr>
              <w:t>0.97</w:t>
            </w:r>
            <w:r w:rsidR="00C43A8F">
              <w:t>1</w:t>
            </w:r>
            <w:r w:rsidR="00A44454">
              <w:rPr>
                <w:vertAlign w:val="superscript"/>
              </w:rPr>
              <w:t>a</w:t>
            </w:r>
          </w:p>
        </w:tc>
        <w:tc>
          <w:tcPr>
            <w:tcW w:w="93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C43A8F">
            <w:pPr>
              <w:spacing w:line="480" w:lineRule="auto"/>
            </w:pPr>
            <w:r w:rsidRPr="000E6975">
              <w:rPr>
                <w:rFonts w:hint="eastAsia"/>
              </w:rPr>
              <w:t>0.</w:t>
            </w:r>
            <w:r>
              <w:t>8</w:t>
            </w:r>
            <w:r w:rsidR="00C43A8F">
              <w:t>47</w:t>
            </w:r>
            <w:r w:rsidR="00A44454">
              <w:rPr>
                <w:vertAlign w:val="superscript"/>
              </w:rPr>
              <w:t>a</w:t>
            </w:r>
          </w:p>
        </w:tc>
        <w:tc>
          <w:tcPr>
            <w:tcW w:w="93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C43A8F">
            <w:pPr>
              <w:spacing w:line="480" w:lineRule="auto"/>
            </w:pPr>
            <w:r w:rsidRPr="000E6975">
              <w:rPr>
                <w:rFonts w:hint="eastAsia"/>
              </w:rPr>
              <w:t>0.7</w:t>
            </w:r>
            <w:r w:rsidR="00C43A8F">
              <w:t>38</w:t>
            </w:r>
            <w:r w:rsidR="00A44454">
              <w:rPr>
                <w:vertAlign w:val="superscript"/>
              </w:rPr>
              <w:t>a</w:t>
            </w:r>
          </w:p>
        </w:tc>
        <w:tc>
          <w:tcPr>
            <w:tcW w:w="93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C43A8F">
            <w:pPr>
              <w:spacing w:line="480" w:lineRule="auto"/>
            </w:pPr>
            <w:r w:rsidRPr="000E6975">
              <w:rPr>
                <w:rFonts w:hint="eastAsia"/>
              </w:rPr>
              <w:t>0.</w:t>
            </w:r>
            <w:r>
              <w:t>7</w:t>
            </w:r>
            <w:r w:rsidR="00C43A8F">
              <w:t>18</w:t>
            </w:r>
            <w:r w:rsidR="00A44454">
              <w:rPr>
                <w:vertAlign w:val="superscript"/>
              </w:rPr>
              <w:t>a</w:t>
            </w:r>
          </w:p>
        </w:tc>
      </w:tr>
      <w:tr w:rsidR="00BF1057" w:rsidRPr="000E6975" w:rsidTr="00723B1B">
        <w:trPr>
          <w:trHeight w:hRule="exact" w:val="510"/>
        </w:trPr>
        <w:tc>
          <w:tcPr>
            <w:tcW w:w="1668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F81231">
            <w:pPr>
              <w:spacing w:line="480" w:lineRule="auto"/>
            </w:pPr>
            <w:r w:rsidRPr="000E6975">
              <w:rPr>
                <w:rFonts w:hint="eastAsia"/>
              </w:rPr>
              <w:t>1</w:t>
            </w:r>
            <w:r w:rsidR="00F81231">
              <w:t>000</w:t>
            </w:r>
            <w:r w:rsidRPr="000E6975">
              <w:rPr>
                <w:rFonts w:hint="eastAsia"/>
              </w:rPr>
              <w:t xml:space="preserve"> Hz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CC5795" w:rsidP="00723B1B">
            <w:pPr>
              <w:spacing w:line="480" w:lineRule="auto"/>
            </w:pPr>
            <w:r>
              <w:t>905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723B1B">
            <w:pPr>
              <w:spacing w:line="480" w:lineRule="auto"/>
            </w:pPr>
            <w:r w:rsidRPr="000E6975">
              <w:rPr>
                <w:rFonts w:hint="eastAsia"/>
              </w:rPr>
              <w:t>-</w:t>
            </w:r>
          </w:p>
        </w:tc>
        <w:tc>
          <w:tcPr>
            <w:tcW w:w="1841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723B1B">
            <w:pPr>
              <w:spacing w:line="480" w:lineRule="auto"/>
            </w:pPr>
            <w:r w:rsidRPr="000E6975">
              <w:rPr>
                <w:rFonts w:hint="eastAsia"/>
              </w:rPr>
              <w:t>-</w:t>
            </w:r>
          </w:p>
          <w:p w:rsidR="00BF1057" w:rsidRPr="000E6975" w:rsidRDefault="00BF1057" w:rsidP="00723B1B">
            <w:pPr>
              <w:spacing w:line="480" w:lineRule="auto"/>
            </w:pPr>
            <w:r w:rsidRPr="000E6975">
              <w:rPr>
                <w:rFonts w:hint="eastAsia"/>
              </w:rPr>
              <w:t>-</w:t>
            </w:r>
          </w:p>
        </w:tc>
        <w:tc>
          <w:tcPr>
            <w:tcW w:w="99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723B1B">
            <w:pPr>
              <w:spacing w:line="480" w:lineRule="auto"/>
            </w:pPr>
          </w:p>
        </w:tc>
        <w:tc>
          <w:tcPr>
            <w:tcW w:w="87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723B1B">
            <w:pPr>
              <w:spacing w:line="480" w:lineRule="auto"/>
            </w:pPr>
            <w:r w:rsidRPr="000E6975">
              <w:rPr>
                <w:rFonts w:hint="eastAsia"/>
              </w:rPr>
              <w:t>-</w:t>
            </w:r>
          </w:p>
        </w:tc>
        <w:tc>
          <w:tcPr>
            <w:tcW w:w="93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723B1B">
            <w:pPr>
              <w:spacing w:line="480" w:lineRule="auto"/>
            </w:pPr>
          </w:p>
        </w:tc>
        <w:tc>
          <w:tcPr>
            <w:tcW w:w="93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723B1B">
            <w:pPr>
              <w:spacing w:line="480" w:lineRule="auto"/>
            </w:pPr>
            <w:r w:rsidRPr="000E6975">
              <w:rPr>
                <w:rFonts w:hint="eastAsia"/>
              </w:rPr>
              <w:t>-</w:t>
            </w:r>
          </w:p>
        </w:tc>
        <w:tc>
          <w:tcPr>
            <w:tcW w:w="93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723B1B">
            <w:pPr>
              <w:spacing w:line="480" w:lineRule="auto"/>
            </w:pPr>
            <w:r w:rsidRPr="000E6975">
              <w:rPr>
                <w:rFonts w:hint="eastAsia"/>
              </w:rPr>
              <w:t>-</w:t>
            </w:r>
          </w:p>
        </w:tc>
        <w:tc>
          <w:tcPr>
            <w:tcW w:w="93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723B1B">
            <w:pPr>
              <w:spacing w:line="480" w:lineRule="auto"/>
            </w:pPr>
            <w:r w:rsidRPr="000E6975">
              <w:rPr>
                <w:rFonts w:hint="eastAsia"/>
              </w:rPr>
              <w:t>1</w:t>
            </w:r>
          </w:p>
        </w:tc>
        <w:tc>
          <w:tcPr>
            <w:tcW w:w="93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C43A8F">
            <w:pPr>
              <w:spacing w:line="480" w:lineRule="auto"/>
            </w:pPr>
            <w:r w:rsidRPr="000E6975">
              <w:rPr>
                <w:rFonts w:hint="eastAsia"/>
              </w:rPr>
              <w:t>0.</w:t>
            </w:r>
            <w:r>
              <w:t>8</w:t>
            </w:r>
            <w:r w:rsidR="00C43A8F">
              <w:t>7</w:t>
            </w:r>
            <w:r w:rsidRPr="000E6975">
              <w:rPr>
                <w:rFonts w:hint="eastAsia"/>
              </w:rPr>
              <w:t>9</w:t>
            </w:r>
            <w:r w:rsidR="00A44454">
              <w:rPr>
                <w:vertAlign w:val="superscript"/>
              </w:rPr>
              <w:t>a</w:t>
            </w:r>
          </w:p>
        </w:tc>
        <w:tc>
          <w:tcPr>
            <w:tcW w:w="93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C43A8F">
            <w:pPr>
              <w:spacing w:line="480" w:lineRule="auto"/>
            </w:pPr>
            <w:r w:rsidRPr="000E6975">
              <w:rPr>
                <w:rFonts w:hint="eastAsia"/>
              </w:rPr>
              <w:t>0.7</w:t>
            </w:r>
            <w:r w:rsidR="00C43A8F">
              <w:t>7</w:t>
            </w:r>
            <w:r w:rsidRPr="000E6975">
              <w:rPr>
                <w:rFonts w:hint="eastAsia"/>
              </w:rPr>
              <w:t>4</w:t>
            </w:r>
            <w:r w:rsidR="00A44454">
              <w:rPr>
                <w:vertAlign w:val="superscript"/>
              </w:rPr>
              <w:t>a</w:t>
            </w:r>
          </w:p>
        </w:tc>
        <w:tc>
          <w:tcPr>
            <w:tcW w:w="93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C43A8F">
            <w:pPr>
              <w:spacing w:line="480" w:lineRule="auto"/>
            </w:pPr>
            <w:r w:rsidRPr="000E6975">
              <w:rPr>
                <w:rFonts w:hint="eastAsia"/>
              </w:rPr>
              <w:t>0.</w:t>
            </w:r>
            <w:r>
              <w:t>7</w:t>
            </w:r>
            <w:r w:rsidR="00C43A8F">
              <w:t>56</w:t>
            </w:r>
            <w:r w:rsidR="00A44454">
              <w:rPr>
                <w:vertAlign w:val="superscript"/>
              </w:rPr>
              <w:t>a</w:t>
            </w:r>
          </w:p>
        </w:tc>
      </w:tr>
      <w:tr w:rsidR="00BF1057" w:rsidRPr="000E6975" w:rsidTr="00723B1B">
        <w:trPr>
          <w:trHeight w:hRule="exact" w:val="510"/>
        </w:trPr>
        <w:tc>
          <w:tcPr>
            <w:tcW w:w="1668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F81231">
            <w:pPr>
              <w:spacing w:line="480" w:lineRule="auto"/>
            </w:pPr>
            <w:r w:rsidRPr="000E6975">
              <w:rPr>
                <w:rFonts w:hint="eastAsia"/>
              </w:rPr>
              <w:t>2</w:t>
            </w:r>
            <w:r w:rsidR="00F81231">
              <w:t>000</w:t>
            </w:r>
            <w:r w:rsidRPr="000E6975">
              <w:rPr>
                <w:rFonts w:hint="eastAsia"/>
              </w:rPr>
              <w:t xml:space="preserve"> Hz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CC5795" w:rsidP="00723B1B">
            <w:pPr>
              <w:spacing w:line="480" w:lineRule="auto"/>
            </w:pPr>
            <w:r>
              <w:t>905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723B1B">
            <w:pPr>
              <w:spacing w:line="480" w:lineRule="auto"/>
            </w:pPr>
            <w:r w:rsidRPr="000E6975">
              <w:rPr>
                <w:rFonts w:hint="eastAsia"/>
              </w:rPr>
              <w:t>-</w:t>
            </w:r>
          </w:p>
        </w:tc>
        <w:tc>
          <w:tcPr>
            <w:tcW w:w="1841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723B1B">
            <w:pPr>
              <w:spacing w:line="480" w:lineRule="auto"/>
            </w:pPr>
            <w:r w:rsidRPr="000E6975">
              <w:rPr>
                <w:rFonts w:hint="eastAsia"/>
              </w:rPr>
              <w:t>-</w:t>
            </w:r>
          </w:p>
          <w:p w:rsidR="00BF1057" w:rsidRPr="000E6975" w:rsidRDefault="00BF1057" w:rsidP="00723B1B">
            <w:pPr>
              <w:spacing w:line="480" w:lineRule="auto"/>
            </w:pPr>
            <w:r w:rsidRPr="000E6975">
              <w:rPr>
                <w:rFonts w:hint="eastAsia"/>
              </w:rPr>
              <w:t>-</w:t>
            </w:r>
          </w:p>
        </w:tc>
        <w:tc>
          <w:tcPr>
            <w:tcW w:w="99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723B1B">
            <w:pPr>
              <w:spacing w:line="480" w:lineRule="auto"/>
            </w:pPr>
          </w:p>
        </w:tc>
        <w:tc>
          <w:tcPr>
            <w:tcW w:w="87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723B1B">
            <w:pPr>
              <w:spacing w:line="480" w:lineRule="auto"/>
            </w:pPr>
            <w:r w:rsidRPr="000E6975">
              <w:rPr>
                <w:rFonts w:hint="eastAsia"/>
              </w:rPr>
              <w:t>-</w:t>
            </w:r>
          </w:p>
        </w:tc>
        <w:tc>
          <w:tcPr>
            <w:tcW w:w="93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723B1B">
            <w:pPr>
              <w:spacing w:line="480" w:lineRule="auto"/>
            </w:pPr>
          </w:p>
        </w:tc>
        <w:tc>
          <w:tcPr>
            <w:tcW w:w="93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723B1B">
            <w:pPr>
              <w:spacing w:line="480" w:lineRule="auto"/>
            </w:pPr>
            <w:r w:rsidRPr="000E6975">
              <w:rPr>
                <w:rFonts w:hint="eastAsia"/>
              </w:rPr>
              <w:t>-</w:t>
            </w:r>
          </w:p>
        </w:tc>
        <w:tc>
          <w:tcPr>
            <w:tcW w:w="93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723B1B">
            <w:pPr>
              <w:spacing w:line="480" w:lineRule="auto"/>
            </w:pPr>
            <w:r w:rsidRPr="000E6975">
              <w:rPr>
                <w:rFonts w:hint="eastAsia"/>
              </w:rPr>
              <w:t>-</w:t>
            </w:r>
          </w:p>
        </w:tc>
        <w:tc>
          <w:tcPr>
            <w:tcW w:w="93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723B1B">
            <w:pPr>
              <w:spacing w:line="480" w:lineRule="auto"/>
            </w:pPr>
            <w:r w:rsidRPr="000E6975">
              <w:rPr>
                <w:rFonts w:hint="eastAsia"/>
              </w:rPr>
              <w:t>-</w:t>
            </w:r>
          </w:p>
        </w:tc>
        <w:tc>
          <w:tcPr>
            <w:tcW w:w="93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723B1B">
            <w:pPr>
              <w:spacing w:line="480" w:lineRule="auto"/>
            </w:pPr>
            <w:r w:rsidRPr="000E6975">
              <w:rPr>
                <w:rFonts w:hint="eastAsia"/>
              </w:rPr>
              <w:t>1</w:t>
            </w:r>
          </w:p>
        </w:tc>
        <w:tc>
          <w:tcPr>
            <w:tcW w:w="93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C43A8F">
            <w:pPr>
              <w:spacing w:line="480" w:lineRule="auto"/>
            </w:pPr>
            <w:r w:rsidRPr="000E6975">
              <w:rPr>
                <w:rFonts w:hint="eastAsia"/>
              </w:rPr>
              <w:t>0.9</w:t>
            </w:r>
            <w:r w:rsidR="00C43A8F">
              <w:t>29</w:t>
            </w:r>
            <w:r w:rsidR="00A44454">
              <w:rPr>
                <w:vertAlign w:val="superscript"/>
              </w:rPr>
              <w:t>a</w:t>
            </w:r>
          </w:p>
        </w:tc>
        <w:tc>
          <w:tcPr>
            <w:tcW w:w="93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A44454">
            <w:pPr>
              <w:spacing w:line="480" w:lineRule="auto"/>
            </w:pPr>
            <w:r w:rsidRPr="000E6975">
              <w:rPr>
                <w:rFonts w:hint="eastAsia"/>
              </w:rPr>
              <w:t>0.</w:t>
            </w:r>
            <w:r>
              <w:t>8</w:t>
            </w:r>
            <w:r w:rsidRPr="000E6975">
              <w:rPr>
                <w:rFonts w:hint="eastAsia"/>
              </w:rPr>
              <w:t>6</w:t>
            </w:r>
            <w:r>
              <w:t>9</w:t>
            </w:r>
            <w:r w:rsidR="00A44454">
              <w:rPr>
                <w:vertAlign w:val="superscript"/>
              </w:rPr>
              <w:t>a</w:t>
            </w:r>
          </w:p>
        </w:tc>
      </w:tr>
      <w:tr w:rsidR="00BF1057" w:rsidRPr="000E6975" w:rsidTr="00723B1B">
        <w:trPr>
          <w:trHeight w:hRule="exact" w:val="510"/>
        </w:trPr>
        <w:tc>
          <w:tcPr>
            <w:tcW w:w="1668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F81231">
            <w:pPr>
              <w:spacing w:line="480" w:lineRule="auto"/>
            </w:pPr>
            <w:r w:rsidRPr="000E6975">
              <w:rPr>
                <w:rFonts w:hint="eastAsia"/>
              </w:rPr>
              <w:t>4</w:t>
            </w:r>
            <w:r w:rsidR="00F81231">
              <w:t>000</w:t>
            </w:r>
            <w:r w:rsidRPr="000E6975">
              <w:rPr>
                <w:rFonts w:hint="eastAsia"/>
              </w:rPr>
              <w:t xml:space="preserve"> Hz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CC5795" w:rsidP="00723B1B">
            <w:pPr>
              <w:spacing w:line="480" w:lineRule="auto"/>
            </w:pPr>
            <w:r>
              <w:t>905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723B1B">
            <w:pPr>
              <w:spacing w:line="480" w:lineRule="auto"/>
            </w:pPr>
            <w:r w:rsidRPr="000E6975">
              <w:rPr>
                <w:rFonts w:hint="eastAsia"/>
              </w:rPr>
              <w:t>-</w:t>
            </w:r>
          </w:p>
        </w:tc>
        <w:tc>
          <w:tcPr>
            <w:tcW w:w="1841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723B1B">
            <w:pPr>
              <w:spacing w:line="480" w:lineRule="auto"/>
            </w:pPr>
            <w:r w:rsidRPr="000E6975">
              <w:rPr>
                <w:rFonts w:hint="eastAsia"/>
              </w:rPr>
              <w:t>-</w:t>
            </w:r>
          </w:p>
          <w:p w:rsidR="00BF1057" w:rsidRPr="000E6975" w:rsidRDefault="00BF1057" w:rsidP="00723B1B">
            <w:pPr>
              <w:spacing w:line="480" w:lineRule="auto"/>
            </w:pPr>
            <w:r w:rsidRPr="000E6975">
              <w:rPr>
                <w:rFonts w:hint="eastAsia"/>
              </w:rPr>
              <w:t>-</w:t>
            </w:r>
          </w:p>
        </w:tc>
        <w:tc>
          <w:tcPr>
            <w:tcW w:w="99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723B1B">
            <w:pPr>
              <w:spacing w:line="480" w:lineRule="auto"/>
            </w:pPr>
          </w:p>
        </w:tc>
        <w:tc>
          <w:tcPr>
            <w:tcW w:w="87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723B1B">
            <w:pPr>
              <w:spacing w:line="480" w:lineRule="auto"/>
            </w:pPr>
            <w:r w:rsidRPr="000E6975">
              <w:rPr>
                <w:rFonts w:hint="eastAsia"/>
              </w:rPr>
              <w:t>-</w:t>
            </w:r>
          </w:p>
        </w:tc>
        <w:tc>
          <w:tcPr>
            <w:tcW w:w="93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723B1B">
            <w:pPr>
              <w:spacing w:line="480" w:lineRule="auto"/>
            </w:pPr>
          </w:p>
        </w:tc>
        <w:tc>
          <w:tcPr>
            <w:tcW w:w="93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723B1B">
            <w:pPr>
              <w:spacing w:line="480" w:lineRule="auto"/>
            </w:pPr>
            <w:r w:rsidRPr="000E6975">
              <w:rPr>
                <w:rFonts w:hint="eastAsia"/>
              </w:rPr>
              <w:t>-</w:t>
            </w:r>
          </w:p>
        </w:tc>
        <w:tc>
          <w:tcPr>
            <w:tcW w:w="93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723B1B">
            <w:pPr>
              <w:spacing w:line="480" w:lineRule="auto"/>
            </w:pPr>
            <w:r w:rsidRPr="000E6975">
              <w:rPr>
                <w:rFonts w:hint="eastAsia"/>
              </w:rPr>
              <w:t>-</w:t>
            </w:r>
          </w:p>
        </w:tc>
        <w:tc>
          <w:tcPr>
            <w:tcW w:w="93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723B1B">
            <w:pPr>
              <w:spacing w:line="480" w:lineRule="auto"/>
            </w:pPr>
            <w:r w:rsidRPr="000E6975">
              <w:rPr>
                <w:rFonts w:hint="eastAsia"/>
              </w:rPr>
              <w:t>-</w:t>
            </w:r>
          </w:p>
        </w:tc>
        <w:tc>
          <w:tcPr>
            <w:tcW w:w="93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723B1B">
            <w:pPr>
              <w:spacing w:line="480" w:lineRule="auto"/>
            </w:pPr>
            <w:r w:rsidRPr="000E6975">
              <w:rPr>
                <w:rFonts w:hint="eastAsia"/>
              </w:rPr>
              <w:t>-</w:t>
            </w:r>
          </w:p>
        </w:tc>
        <w:tc>
          <w:tcPr>
            <w:tcW w:w="93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723B1B">
            <w:pPr>
              <w:spacing w:line="480" w:lineRule="auto"/>
            </w:pPr>
            <w:r w:rsidRPr="000E6975">
              <w:rPr>
                <w:rFonts w:hint="eastAsia"/>
              </w:rPr>
              <w:t>1</w:t>
            </w:r>
          </w:p>
        </w:tc>
        <w:tc>
          <w:tcPr>
            <w:tcW w:w="935" w:type="dxa"/>
            <w:tcBorders>
              <w:left w:val="nil"/>
              <w:right w:val="nil"/>
            </w:tcBorders>
            <w:shd w:val="clear" w:color="auto" w:fill="auto"/>
          </w:tcPr>
          <w:p w:rsidR="00BF1057" w:rsidRPr="000E6975" w:rsidRDefault="00BF1057" w:rsidP="00C43A8F">
            <w:pPr>
              <w:spacing w:line="480" w:lineRule="auto"/>
            </w:pPr>
            <w:r w:rsidRPr="000E6975">
              <w:rPr>
                <w:rFonts w:hint="eastAsia"/>
              </w:rPr>
              <w:t>0.9</w:t>
            </w:r>
            <w:r>
              <w:t>6</w:t>
            </w:r>
            <w:r w:rsidR="00C43A8F">
              <w:t>7</w:t>
            </w:r>
            <w:r w:rsidR="00A44454">
              <w:rPr>
                <w:vertAlign w:val="superscript"/>
              </w:rPr>
              <w:t>a</w:t>
            </w:r>
          </w:p>
        </w:tc>
      </w:tr>
      <w:tr w:rsidR="00BF1057" w:rsidRPr="000E6975" w:rsidTr="00723B1B">
        <w:trPr>
          <w:trHeight w:hRule="exact" w:val="510"/>
        </w:trPr>
        <w:tc>
          <w:tcPr>
            <w:tcW w:w="1668" w:type="dxa"/>
            <w:tcBorders>
              <w:left w:val="nil"/>
              <w:bottom w:val="single" w:sz="12" w:space="0" w:color="008000"/>
              <w:right w:val="nil"/>
            </w:tcBorders>
            <w:shd w:val="clear" w:color="auto" w:fill="auto"/>
          </w:tcPr>
          <w:p w:rsidR="00BF1057" w:rsidRPr="000E6975" w:rsidRDefault="00BF1057" w:rsidP="00F81231">
            <w:pPr>
              <w:spacing w:line="480" w:lineRule="auto"/>
            </w:pPr>
            <w:r w:rsidRPr="000E6975">
              <w:rPr>
                <w:rFonts w:hint="eastAsia"/>
              </w:rPr>
              <w:t>8</w:t>
            </w:r>
            <w:r w:rsidR="00F81231">
              <w:t>000</w:t>
            </w:r>
            <w:r w:rsidRPr="000E6975">
              <w:rPr>
                <w:rFonts w:hint="eastAsia"/>
              </w:rPr>
              <w:t xml:space="preserve"> Hz</w:t>
            </w:r>
          </w:p>
        </w:tc>
        <w:tc>
          <w:tcPr>
            <w:tcW w:w="1134" w:type="dxa"/>
            <w:tcBorders>
              <w:left w:val="nil"/>
              <w:bottom w:val="single" w:sz="12" w:space="0" w:color="008000"/>
              <w:right w:val="nil"/>
            </w:tcBorders>
            <w:shd w:val="clear" w:color="auto" w:fill="auto"/>
          </w:tcPr>
          <w:p w:rsidR="00BF1057" w:rsidRPr="000E6975" w:rsidRDefault="00CC5795" w:rsidP="00723B1B">
            <w:pPr>
              <w:spacing w:line="480" w:lineRule="auto"/>
            </w:pPr>
            <w:r>
              <w:t>905</w:t>
            </w:r>
          </w:p>
        </w:tc>
        <w:tc>
          <w:tcPr>
            <w:tcW w:w="1133" w:type="dxa"/>
            <w:tcBorders>
              <w:left w:val="nil"/>
              <w:bottom w:val="single" w:sz="12" w:space="0" w:color="008000"/>
              <w:right w:val="nil"/>
            </w:tcBorders>
            <w:shd w:val="clear" w:color="auto" w:fill="auto"/>
          </w:tcPr>
          <w:p w:rsidR="00BF1057" w:rsidRPr="000E6975" w:rsidRDefault="00BF1057" w:rsidP="00723B1B">
            <w:pPr>
              <w:spacing w:line="480" w:lineRule="auto"/>
            </w:pPr>
            <w:r w:rsidRPr="000E6975">
              <w:rPr>
                <w:rFonts w:hint="eastAsia"/>
              </w:rPr>
              <w:t>-</w:t>
            </w:r>
          </w:p>
        </w:tc>
        <w:tc>
          <w:tcPr>
            <w:tcW w:w="1841" w:type="dxa"/>
            <w:tcBorders>
              <w:left w:val="nil"/>
              <w:bottom w:val="single" w:sz="12" w:space="0" w:color="008000"/>
              <w:right w:val="nil"/>
            </w:tcBorders>
            <w:shd w:val="clear" w:color="auto" w:fill="auto"/>
          </w:tcPr>
          <w:p w:rsidR="00BF1057" w:rsidRPr="000E6975" w:rsidRDefault="00BF1057" w:rsidP="00723B1B">
            <w:pPr>
              <w:spacing w:line="480" w:lineRule="auto"/>
            </w:pPr>
            <w:r w:rsidRPr="000E6975">
              <w:rPr>
                <w:rFonts w:hint="eastAsia"/>
              </w:rPr>
              <w:t>-</w:t>
            </w:r>
          </w:p>
          <w:p w:rsidR="00BF1057" w:rsidRPr="000E6975" w:rsidRDefault="00BF1057" w:rsidP="00723B1B">
            <w:pPr>
              <w:spacing w:line="480" w:lineRule="auto"/>
            </w:pPr>
            <w:r w:rsidRPr="000E6975">
              <w:rPr>
                <w:rFonts w:hint="eastAsia"/>
              </w:rPr>
              <w:t>-</w:t>
            </w:r>
          </w:p>
        </w:tc>
        <w:tc>
          <w:tcPr>
            <w:tcW w:w="995" w:type="dxa"/>
            <w:tcBorders>
              <w:left w:val="nil"/>
              <w:bottom w:val="single" w:sz="12" w:space="0" w:color="008000"/>
              <w:right w:val="nil"/>
            </w:tcBorders>
            <w:shd w:val="clear" w:color="auto" w:fill="auto"/>
          </w:tcPr>
          <w:p w:rsidR="00BF1057" w:rsidRPr="000E6975" w:rsidRDefault="00BF1057" w:rsidP="00723B1B">
            <w:pPr>
              <w:spacing w:line="480" w:lineRule="auto"/>
            </w:pPr>
          </w:p>
        </w:tc>
        <w:tc>
          <w:tcPr>
            <w:tcW w:w="875" w:type="dxa"/>
            <w:tcBorders>
              <w:left w:val="nil"/>
              <w:bottom w:val="single" w:sz="12" w:space="0" w:color="008000"/>
              <w:right w:val="nil"/>
            </w:tcBorders>
            <w:shd w:val="clear" w:color="auto" w:fill="auto"/>
          </w:tcPr>
          <w:p w:rsidR="00BF1057" w:rsidRPr="000E6975" w:rsidRDefault="00BF1057" w:rsidP="00723B1B">
            <w:pPr>
              <w:spacing w:line="480" w:lineRule="auto"/>
            </w:pPr>
            <w:r w:rsidRPr="000E6975">
              <w:rPr>
                <w:rFonts w:hint="eastAsia"/>
              </w:rPr>
              <w:t>-</w:t>
            </w:r>
          </w:p>
        </w:tc>
        <w:tc>
          <w:tcPr>
            <w:tcW w:w="935" w:type="dxa"/>
            <w:tcBorders>
              <w:left w:val="nil"/>
              <w:bottom w:val="single" w:sz="12" w:space="0" w:color="008000"/>
              <w:right w:val="nil"/>
            </w:tcBorders>
            <w:shd w:val="clear" w:color="auto" w:fill="auto"/>
          </w:tcPr>
          <w:p w:rsidR="00BF1057" w:rsidRPr="000E6975" w:rsidRDefault="00BF1057" w:rsidP="00723B1B">
            <w:pPr>
              <w:spacing w:line="480" w:lineRule="auto"/>
            </w:pPr>
          </w:p>
        </w:tc>
        <w:tc>
          <w:tcPr>
            <w:tcW w:w="935" w:type="dxa"/>
            <w:tcBorders>
              <w:left w:val="nil"/>
              <w:bottom w:val="single" w:sz="12" w:space="0" w:color="008000"/>
              <w:right w:val="nil"/>
            </w:tcBorders>
            <w:shd w:val="clear" w:color="auto" w:fill="auto"/>
          </w:tcPr>
          <w:p w:rsidR="00BF1057" w:rsidRPr="000E6975" w:rsidRDefault="00BF1057" w:rsidP="00723B1B">
            <w:pPr>
              <w:spacing w:line="480" w:lineRule="auto"/>
            </w:pPr>
            <w:r w:rsidRPr="000E6975">
              <w:rPr>
                <w:rFonts w:hint="eastAsia"/>
              </w:rPr>
              <w:t>-</w:t>
            </w:r>
          </w:p>
        </w:tc>
        <w:tc>
          <w:tcPr>
            <w:tcW w:w="935" w:type="dxa"/>
            <w:tcBorders>
              <w:left w:val="nil"/>
              <w:bottom w:val="single" w:sz="12" w:space="0" w:color="008000"/>
              <w:right w:val="nil"/>
            </w:tcBorders>
            <w:shd w:val="clear" w:color="auto" w:fill="auto"/>
          </w:tcPr>
          <w:p w:rsidR="00BF1057" w:rsidRPr="000E6975" w:rsidRDefault="00BF1057" w:rsidP="00723B1B">
            <w:pPr>
              <w:spacing w:line="480" w:lineRule="auto"/>
            </w:pPr>
            <w:r w:rsidRPr="000E6975">
              <w:rPr>
                <w:rFonts w:hint="eastAsia"/>
              </w:rPr>
              <w:t>-</w:t>
            </w:r>
          </w:p>
        </w:tc>
        <w:tc>
          <w:tcPr>
            <w:tcW w:w="935" w:type="dxa"/>
            <w:tcBorders>
              <w:left w:val="nil"/>
              <w:bottom w:val="single" w:sz="12" w:space="0" w:color="008000"/>
              <w:right w:val="nil"/>
            </w:tcBorders>
            <w:shd w:val="clear" w:color="auto" w:fill="auto"/>
          </w:tcPr>
          <w:p w:rsidR="00BF1057" w:rsidRPr="000E6975" w:rsidRDefault="00BF1057" w:rsidP="00723B1B">
            <w:pPr>
              <w:spacing w:line="480" w:lineRule="auto"/>
            </w:pPr>
            <w:r w:rsidRPr="000E6975">
              <w:rPr>
                <w:rFonts w:hint="eastAsia"/>
              </w:rPr>
              <w:t>-</w:t>
            </w:r>
          </w:p>
        </w:tc>
        <w:tc>
          <w:tcPr>
            <w:tcW w:w="935" w:type="dxa"/>
            <w:tcBorders>
              <w:left w:val="nil"/>
              <w:bottom w:val="single" w:sz="12" w:space="0" w:color="008000"/>
              <w:right w:val="nil"/>
            </w:tcBorders>
            <w:shd w:val="clear" w:color="auto" w:fill="auto"/>
          </w:tcPr>
          <w:p w:rsidR="00BF1057" w:rsidRPr="000E6975" w:rsidRDefault="00BF1057" w:rsidP="00723B1B">
            <w:pPr>
              <w:spacing w:line="480" w:lineRule="auto"/>
            </w:pPr>
            <w:r w:rsidRPr="000E6975">
              <w:rPr>
                <w:rFonts w:hint="eastAsia"/>
              </w:rPr>
              <w:t>-</w:t>
            </w:r>
          </w:p>
        </w:tc>
        <w:tc>
          <w:tcPr>
            <w:tcW w:w="935" w:type="dxa"/>
            <w:tcBorders>
              <w:left w:val="nil"/>
              <w:bottom w:val="single" w:sz="12" w:space="0" w:color="008000"/>
              <w:right w:val="nil"/>
            </w:tcBorders>
            <w:shd w:val="clear" w:color="auto" w:fill="auto"/>
          </w:tcPr>
          <w:p w:rsidR="00BF1057" w:rsidRPr="000E6975" w:rsidRDefault="00BF1057" w:rsidP="00723B1B">
            <w:pPr>
              <w:spacing w:line="480" w:lineRule="auto"/>
            </w:pPr>
            <w:r w:rsidRPr="000E6975">
              <w:rPr>
                <w:rFonts w:hint="eastAsia"/>
              </w:rPr>
              <w:t>-</w:t>
            </w:r>
          </w:p>
        </w:tc>
        <w:tc>
          <w:tcPr>
            <w:tcW w:w="935" w:type="dxa"/>
            <w:tcBorders>
              <w:left w:val="nil"/>
              <w:bottom w:val="single" w:sz="12" w:space="0" w:color="008000"/>
              <w:right w:val="nil"/>
            </w:tcBorders>
            <w:shd w:val="clear" w:color="auto" w:fill="auto"/>
          </w:tcPr>
          <w:p w:rsidR="00BF1057" w:rsidRPr="000E6975" w:rsidRDefault="00BF1057" w:rsidP="00723B1B">
            <w:pPr>
              <w:spacing w:line="480" w:lineRule="auto"/>
            </w:pPr>
            <w:r w:rsidRPr="000E6975">
              <w:rPr>
                <w:rFonts w:hint="eastAsia"/>
              </w:rPr>
              <w:t>1</w:t>
            </w:r>
          </w:p>
        </w:tc>
      </w:tr>
    </w:tbl>
    <w:p w:rsidR="0022763C" w:rsidRDefault="00FA5FE7" w:rsidP="00BF1057">
      <w:pPr>
        <w:sectPr w:rsidR="0022763C" w:rsidSect="009A6AE0">
          <w:pgSz w:w="16838" w:h="11906" w:orient="landscape"/>
          <w:pgMar w:top="1797" w:right="1440" w:bottom="1797" w:left="1440" w:header="851" w:footer="992" w:gutter="0"/>
          <w:cols w:space="425"/>
          <w:docGrid w:type="lines" w:linePitch="360"/>
        </w:sectPr>
      </w:pPr>
      <w:proofErr w:type="gramStart"/>
      <w:r>
        <w:t>dB</w:t>
      </w:r>
      <w:proofErr w:type="gramEnd"/>
      <w:r>
        <w:t xml:space="preserve">, decibel; </w:t>
      </w:r>
      <w:proofErr w:type="spellStart"/>
      <w:r w:rsidRPr="000E6975">
        <w:rPr>
          <w:rFonts w:hint="eastAsia"/>
        </w:rPr>
        <w:t>dBA</w:t>
      </w:r>
      <w:proofErr w:type="spellEnd"/>
      <w:r>
        <w:t>,</w:t>
      </w:r>
      <w:r w:rsidRPr="000E6975">
        <w:rPr>
          <w:rFonts w:hint="eastAsia"/>
        </w:rPr>
        <w:t xml:space="preserve"> A-weighted decibel</w:t>
      </w:r>
      <w:r>
        <w:t xml:space="preserve">. </w:t>
      </w:r>
      <w:proofErr w:type="spellStart"/>
      <w:proofErr w:type="gramStart"/>
      <w:r w:rsidR="00A44454">
        <w:rPr>
          <w:vertAlign w:val="superscript"/>
        </w:rPr>
        <w:t>a</w:t>
      </w:r>
      <w:r w:rsidR="00BF1057" w:rsidRPr="000E6975">
        <w:rPr>
          <w:rFonts w:hint="eastAsia"/>
          <w:i/>
        </w:rPr>
        <w:t>P</w:t>
      </w:r>
      <w:proofErr w:type="spellEnd"/>
      <w:proofErr w:type="gramEnd"/>
      <w:r w:rsidR="00BF1057" w:rsidRPr="000E6975">
        <w:rPr>
          <w:rFonts w:hint="eastAsia"/>
          <w:i/>
        </w:rPr>
        <w:t xml:space="preserve"> </w:t>
      </w:r>
      <w:r w:rsidR="00BF1057" w:rsidRPr="000E6975">
        <w:rPr>
          <w:rFonts w:hint="eastAsia"/>
        </w:rPr>
        <w:t>&lt; 0.0</w:t>
      </w:r>
      <w:r>
        <w:t>5</w:t>
      </w:r>
      <w:r w:rsidR="00BF1057" w:rsidRPr="000E6975">
        <w:rPr>
          <w:rFonts w:hint="eastAsia"/>
        </w:rPr>
        <w:t xml:space="preserve">. </w:t>
      </w:r>
    </w:p>
    <w:p w:rsidR="0022763C" w:rsidRPr="00592840" w:rsidRDefault="00010503" w:rsidP="00010503">
      <w:pPr>
        <w:pStyle w:val="ac"/>
        <w:rPr>
          <w:rFonts w:eastAsia="標楷體"/>
          <w:sz w:val="24"/>
          <w:szCs w:val="24"/>
        </w:rPr>
      </w:pPr>
      <w:bookmarkStart w:id="3" w:name="_Toc12609504"/>
      <w:r w:rsidRPr="00010503">
        <w:rPr>
          <w:b/>
          <w:sz w:val="24"/>
          <w:szCs w:val="24"/>
        </w:rPr>
        <w:lastRenderedPageBreak/>
        <w:t xml:space="preserve">Supplemental Table S </w:t>
      </w:r>
      <w:r w:rsidRPr="00010503">
        <w:rPr>
          <w:b/>
          <w:sz w:val="24"/>
          <w:szCs w:val="24"/>
        </w:rPr>
        <w:fldChar w:fldCharType="begin"/>
      </w:r>
      <w:r w:rsidRPr="00010503">
        <w:rPr>
          <w:b/>
          <w:sz w:val="24"/>
          <w:szCs w:val="24"/>
        </w:rPr>
        <w:instrText xml:space="preserve"> SEQ Supplemental_Table_S \* ARABIC </w:instrText>
      </w:r>
      <w:r w:rsidRPr="00010503">
        <w:rPr>
          <w:b/>
          <w:sz w:val="24"/>
          <w:szCs w:val="24"/>
        </w:rPr>
        <w:fldChar w:fldCharType="separate"/>
      </w:r>
      <w:r w:rsidRPr="00010503">
        <w:rPr>
          <w:b/>
          <w:noProof/>
          <w:sz w:val="24"/>
          <w:szCs w:val="24"/>
        </w:rPr>
        <w:t>2</w:t>
      </w:r>
      <w:r w:rsidRPr="00010503">
        <w:rPr>
          <w:b/>
          <w:sz w:val="24"/>
          <w:szCs w:val="24"/>
        </w:rPr>
        <w:fldChar w:fldCharType="end"/>
      </w:r>
      <w:r w:rsidR="0022763C" w:rsidRPr="00010503">
        <w:rPr>
          <w:rFonts w:hint="eastAsia"/>
          <w:b/>
          <w:bCs/>
          <w:sz w:val="24"/>
          <w:szCs w:val="24"/>
        </w:rPr>
        <w:t>.</w:t>
      </w:r>
      <w:r w:rsidR="0022763C" w:rsidRPr="00592840">
        <w:rPr>
          <w:rFonts w:hint="eastAsia"/>
          <w:b/>
          <w:bCs/>
          <w:sz w:val="24"/>
          <w:szCs w:val="24"/>
        </w:rPr>
        <w:t xml:space="preserve"> </w:t>
      </w:r>
      <w:r w:rsidR="00592840">
        <w:rPr>
          <w:bCs/>
          <w:sz w:val="24"/>
          <w:szCs w:val="24"/>
        </w:rPr>
        <w:t xml:space="preserve">Modification of association between </w:t>
      </w:r>
      <w:r w:rsidR="00592840" w:rsidRPr="00592840">
        <w:rPr>
          <w:iCs/>
          <w:sz w:val="24"/>
          <w:szCs w:val="24"/>
        </w:rPr>
        <w:t>incident hyperglycemia</w:t>
      </w:r>
      <w:r w:rsidR="00592840" w:rsidRPr="00592840">
        <w:rPr>
          <w:rFonts w:hint="eastAsia"/>
          <w:bCs/>
          <w:sz w:val="24"/>
          <w:szCs w:val="24"/>
        </w:rPr>
        <w:t xml:space="preserve"> </w:t>
      </w:r>
      <w:r w:rsidR="00592840">
        <w:rPr>
          <w:bCs/>
          <w:sz w:val="24"/>
          <w:szCs w:val="24"/>
        </w:rPr>
        <w:t xml:space="preserve">and occupational noise (5-dBA increase) by </w:t>
      </w:r>
      <w:r w:rsidR="00592840" w:rsidRPr="003F1F47">
        <w:rPr>
          <w:sz w:val="24"/>
          <w:szCs w:val="24"/>
        </w:rPr>
        <w:t>demographic characteristics</w:t>
      </w:r>
      <w:r w:rsidR="00592840">
        <w:rPr>
          <w:bCs/>
          <w:sz w:val="24"/>
          <w:szCs w:val="24"/>
        </w:rPr>
        <w:t xml:space="preserve"> among 905 participants in </w:t>
      </w:r>
      <w:r w:rsidR="0022763C" w:rsidRPr="00592840">
        <w:rPr>
          <w:rFonts w:eastAsia="標楷體" w:hint="eastAsia"/>
          <w:sz w:val="24"/>
          <w:szCs w:val="24"/>
        </w:rPr>
        <w:t>Taichung, Taiwan</w:t>
      </w:r>
      <w:r w:rsidR="0022763C" w:rsidRPr="00592840">
        <w:rPr>
          <w:rFonts w:eastAsia="標楷體"/>
          <w:sz w:val="24"/>
          <w:szCs w:val="24"/>
        </w:rPr>
        <w:t>.</w:t>
      </w:r>
      <w:bookmarkEnd w:id="3"/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2410"/>
        <w:gridCol w:w="1418"/>
        <w:gridCol w:w="1417"/>
        <w:gridCol w:w="2268"/>
        <w:gridCol w:w="2126"/>
        <w:gridCol w:w="1701"/>
        <w:gridCol w:w="2618"/>
      </w:tblGrid>
      <w:tr w:rsidR="00553B49" w:rsidTr="00553B4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single" w:sz="12" w:space="0" w:color="538135" w:themeColor="accent6" w:themeShade="BF"/>
              <w:bottom w:val="single" w:sz="8" w:space="0" w:color="538135" w:themeColor="accent6" w:themeShade="BF"/>
            </w:tcBorders>
          </w:tcPr>
          <w:p w:rsidR="00C42B42" w:rsidRDefault="00C42B42" w:rsidP="00BF1057">
            <w:r>
              <w:rPr>
                <w:rFonts w:hint="eastAsia"/>
              </w:rPr>
              <w:t>Covariate</w:t>
            </w:r>
          </w:p>
        </w:tc>
        <w:tc>
          <w:tcPr>
            <w:tcW w:w="1418" w:type="dxa"/>
            <w:tcBorders>
              <w:top w:val="single" w:sz="12" w:space="0" w:color="538135" w:themeColor="accent6" w:themeShade="BF"/>
              <w:bottom w:val="single" w:sz="8" w:space="0" w:color="538135" w:themeColor="accent6" w:themeShade="BF"/>
            </w:tcBorders>
          </w:tcPr>
          <w:p w:rsidR="00C42B42" w:rsidRDefault="00C42B42" w:rsidP="00BF105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7" w:type="dxa"/>
            <w:tcBorders>
              <w:top w:val="single" w:sz="12" w:space="0" w:color="538135" w:themeColor="accent6" w:themeShade="BF"/>
              <w:bottom w:val="single" w:sz="8" w:space="0" w:color="538135" w:themeColor="accent6" w:themeShade="BF"/>
            </w:tcBorders>
          </w:tcPr>
          <w:p w:rsidR="00C42B42" w:rsidRDefault="00C42B42" w:rsidP="00BF105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N=905</w:t>
            </w:r>
          </w:p>
        </w:tc>
        <w:tc>
          <w:tcPr>
            <w:tcW w:w="2268" w:type="dxa"/>
            <w:tcBorders>
              <w:top w:val="single" w:sz="12" w:space="0" w:color="538135" w:themeColor="accent6" w:themeShade="BF"/>
              <w:bottom w:val="single" w:sz="8" w:space="0" w:color="538135" w:themeColor="accent6" w:themeShade="BF"/>
            </w:tcBorders>
          </w:tcPr>
          <w:p w:rsidR="00C42B42" w:rsidRDefault="00C42B42" w:rsidP="00DE38A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I</w:t>
            </w:r>
            <w:r>
              <w:t>ncidence</w:t>
            </w:r>
          </w:p>
        </w:tc>
        <w:tc>
          <w:tcPr>
            <w:tcW w:w="2126" w:type="dxa"/>
            <w:tcBorders>
              <w:top w:val="single" w:sz="12" w:space="0" w:color="538135" w:themeColor="accent6" w:themeShade="BF"/>
              <w:bottom w:val="single" w:sz="8" w:space="0" w:color="538135" w:themeColor="accent6" w:themeShade="BF"/>
            </w:tcBorders>
          </w:tcPr>
          <w:p w:rsidR="00C42B42" w:rsidRPr="001250F1" w:rsidRDefault="00C42B42" w:rsidP="00553B4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rPr>
                <w:rFonts w:hint="eastAsia"/>
              </w:rPr>
              <w:t>A</w:t>
            </w:r>
            <w:r w:rsidR="001250F1">
              <w:t>RR</w:t>
            </w:r>
            <w:r w:rsidR="00553B49">
              <w:rPr>
                <w:vertAlign w:val="superscript"/>
              </w:rPr>
              <w:t>a</w:t>
            </w:r>
            <w:proofErr w:type="spellEnd"/>
            <w:r w:rsidR="001250F1">
              <w:t xml:space="preserve"> (95% CI)</w:t>
            </w:r>
          </w:p>
        </w:tc>
        <w:tc>
          <w:tcPr>
            <w:tcW w:w="1701" w:type="dxa"/>
            <w:tcBorders>
              <w:top w:val="single" w:sz="12" w:space="0" w:color="538135" w:themeColor="accent6" w:themeShade="BF"/>
              <w:bottom w:val="single" w:sz="8" w:space="0" w:color="538135" w:themeColor="accent6" w:themeShade="BF"/>
            </w:tcBorders>
          </w:tcPr>
          <w:p w:rsidR="00C42B42" w:rsidRDefault="00553B49" w:rsidP="00553B4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P-value</w:t>
            </w:r>
          </w:p>
        </w:tc>
        <w:tc>
          <w:tcPr>
            <w:tcW w:w="2618" w:type="dxa"/>
            <w:tcBorders>
              <w:top w:val="single" w:sz="12" w:space="0" w:color="538135" w:themeColor="accent6" w:themeShade="BF"/>
              <w:bottom w:val="single" w:sz="8" w:space="0" w:color="538135" w:themeColor="accent6" w:themeShade="BF"/>
            </w:tcBorders>
          </w:tcPr>
          <w:p w:rsidR="00C42B42" w:rsidRPr="00C42B42" w:rsidRDefault="00C42B42" w:rsidP="00553B4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P</w:t>
            </w:r>
            <w:r w:rsidR="00553B49">
              <w:t>-value for</w:t>
            </w:r>
            <w:r>
              <w:t xml:space="preserve"> interaction</w:t>
            </w:r>
          </w:p>
        </w:tc>
      </w:tr>
      <w:tr w:rsidR="00553B49" w:rsidTr="00553B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single" w:sz="8" w:space="0" w:color="538135" w:themeColor="accent6" w:themeShade="BF"/>
              <w:bottom w:val="nil"/>
            </w:tcBorders>
          </w:tcPr>
          <w:p w:rsidR="00C42B42" w:rsidRPr="00553B49" w:rsidRDefault="00C42B42" w:rsidP="00BF1057">
            <w:pPr>
              <w:rPr>
                <w:b w:val="0"/>
              </w:rPr>
            </w:pPr>
            <w:r w:rsidRPr="00553B49">
              <w:rPr>
                <w:rFonts w:hint="eastAsia"/>
                <w:b w:val="0"/>
              </w:rPr>
              <w:t>Gender</w:t>
            </w:r>
          </w:p>
        </w:tc>
        <w:tc>
          <w:tcPr>
            <w:tcW w:w="1418" w:type="dxa"/>
            <w:tcBorders>
              <w:top w:val="single" w:sz="8" w:space="0" w:color="538135" w:themeColor="accent6" w:themeShade="BF"/>
              <w:bottom w:val="nil"/>
            </w:tcBorders>
          </w:tcPr>
          <w:p w:rsidR="00C42B42" w:rsidRDefault="00C42B42" w:rsidP="00BF10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Male</w:t>
            </w:r>
          </w:p>
        </w:tc>
        <w:tc>
          <w:tcPr>
            <w:tcW w:w="1417" w:type="dxa"/>
            <w:tcBorders>
              <w:top w:val="single" w:sz="8" w:space="0" w:color="538135" w:themeColor="accent6" w:themeShade="BF"/>
              <w:bottom w:val="nil"/>
            </w:tcBorders>
          </w:tcPr>
          <w:p w:rsidR="00C42B42" w:rsidRDefault="00824BEF" w:rsidP="00BF10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726</w:t>
            </w:r>
          </w:p>
        </w:tc>
        <w:tc>
          <w:tcPr>
            <w:tcW w:w="2268" w:type="dxa"/>
            <w:tcBorders>
              <w:top w:val="single" w:sz="8" w:space="0" w:color="538135" w:themeColor="accent6" w:themeShade="BF"/>
              <w:bottom w:val="nil"/>
            </w:tcBorders>
          </w:tcPr>
          <w:p w:rsidR="00C42B42" w:rsidRDefault="00824BEF" w:rsidP="00BF10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98/</w:t>
            </w:r>
            <w:r w:rsidR="00FE0B56">
              <w:t>5220=0.0188</w:t>
            </w:r>
          </w:p>
        </w:tc>
        <w:tc>
          <w:tcPr>
            <w:tcW w:w="2126" w:type="dxa"/>
            <w:tcBorders>
              <w:top w:val="single" w:sz="8" w:space="0" w:color="538135" w:themeColor="accent6" w:themeShade="BF"/>
              <w:bottom w:val="nil"/>
            </w:tcBorders>
          </w:tcPr>
          <w:p w:rsidR="00C42B42" w:rsidRDefault="00C42B42" w:rsidP="00BF10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1.05 (0.92</w:t>
            </w:r>
            <w:r>
              <w:t>, 1.19)</w:t>
            </w:r>
          </w:p>
        </w:tc>
        <w:tc>
          <w:tcPr>
            <w:tcW w:w="1701" w:type="dxa"/>
            <w:tcBorders>
              <w:top w:val="single" w:sz="8" w:space="0" w:color="538135" w:themeColor="accent6" w:themeShade="BF"/>
              <w:bottom w:val="nil"/>
            </w:tcBorders>
          </w:tcPr>
          <w:p w:rsidR="00C42B42" w:rsidRDefault="00C42B42" w:rsidP="00BF10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0.491</w:t>
            </w:r>
          </w:p>
        </w:tc>
        <w:tc>
          <w:tcPr>
            <w:tcW w:w="2618" w:type="dxa"/>
            <w:tcBorders>
              <w:top w:val="single" w:sz="8" w:space="0" w:color="538135" w:themeColor="accent6" w:themeShade="BF"/>
              <w:bottom w:val="nil"/>
            </w:tcBorders>
          </w:tcPr>
          <w:p w:rsidR="00C42B42" w:rsidRDefault="00C42B42" w:rsidP="00BF10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0.025</w:t>
            </w:r>
          </w:p>
        </w:tc>
      </w:tr>
      <w:tr w:rsidR="00553B49" w:rsidTr="00553B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nil"/>
              <w:bottom w:val="nil"/>
            </w:tcBorders>
          </w:tcPr>
          <w:p w:rsidR="00C42B42" w:rsidRPr="00553B49" w:rsidRDefault="00C42B42" w:rsidP="00BF1057">
            <w:pPr>
              <w:rPr>
                <w:b w:val="0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C42B42" w:rsidRDefault="00C42B42" w:rsidP="00BF10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Female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C42B42" w:rsidRDefault="00824BEF" w:rsidP="00BF10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179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C42B42" w:rsidRDefault="00824BEF" w:rsidP="00BF10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21/</w:t>
            </w:r>
            <w:r w:rsidR="00FE0B56">
              <w:t>1591=0.0132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C42B42" w:rsidRDefault="00C42B42" w:rsidP="00BF10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 xml:space="preserve">1.48 (1.12, </w:t>
            </w:r>
            <w:r>
              <w:t>1.96)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C42B42" w:rsidRDefault="00C42B42" w:rsidP="00BF10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0.005</w:t>
            </w:r>
          </w:p>
        </w:tc>
        <w:tc>
          <w:tcPr>
            <w:tcW w:w="2618" w:type="dxa"/>
            <w:tcBorders>
              <w:top w:val="nil"/>
              <w:bottom w:val="nil"/>
            </w:tcBorders>
          </w:tcPr>
          <w:p w:rsidR="00C42B42" w:rsidRDefault="00C42B42" w:rsidP="00BF10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53B49" w:rsidTr="00553B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nil"/>
              <w:bottom w:val="nil"/>
            </w:tcBorders>
          </w:tcPr>
          <w:p w:rsidR="00C42B42" w:rsidRPr="00553B49" w:rsidRDefault="00C42B42" w:rsidP="00BF1057">
            <w:pPr>
              <w:rPr>
                <w:b w:val="0"/>
              </w:rPr>
            </w:pPr>
            <w:r w:rsidRPr="00553B49">
              <w:rPr>
                <w:rFonts w:hint="eastAsia"/>
                <w:b w:val="0"/>
              </w:rPr>
              <w:t>Age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C42B42" w:rsidRDefault="00C42B42" w:rsidP="001A14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734B2">
              <w:t>≥</w:t>
            </w:r>
            <w:r>
              <w:t>36 years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C42B42" w:rsidRDefault="00824BEF" w:rsidP="00BF10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458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C42B42" w:rsidRDefault="00824BEF" w:rsidP="00BF10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85/</w:t>
            </w:r>
            <w:r w:rsidR="00FE0B56">
              <w:t>4855=0.0175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C42B42" w:rsidRDefault="00C42B42" w:rsidP="00BF10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 xml:space="preserve">1.12 (0.98, </w:t>
            </w:r>
            <w:r>
              <w:t>1.28)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C42B42" w:rsidRDefault="00C42B42" w:rsidP="00BF10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0.088</w:t>
            </w:r>
          </w:p>
        </w:tc>
        <w:tc>
          <w:tcPr>
            <w:tcW w:w="2618" w:type="dxa"/>
            <w:tcBorders>
              <w:top w:val="nil"/>
              <w:bottom w:val="nil"/>
            </w:tcBorders>
          </w:tcPr>
          <w:p w:rsidR="00C42B42" w:rsidRDefault="00C42B42" w:rsidP="00BF10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0.632</w:t>
            </w:r>
          </w:p>
        </w:tc>
      </w:tr>
      <w:tr w:rsidR="00553B49" w:rsidTr="00553B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nil"/>
              <w:bottom w:val="nil"/>
            </w:tcBorders>
          </w:tcPr>
          <w:p w:rsidR="00C42B42" w:rsidRPr="00553B49" w:rsidRDefault="00C42B42" w:rsidP="00BF1057">
            <w:pPr>
              <w:rPr>
                <w:b w:val="0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C42B42" w:rsidRDefault="00C42B42" w:rsidP="00BF10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&lt;36 years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C42B42" w:rsidRDefault="00FE0B56" w:rsidP="00BF10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447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C42B42" w:rsidRDefault="00FE0B56" w:rsidP="00BF10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34/</w:t>
            </w:r>
            <w:r>
              <w:t>1956=0.0174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C42B42" w:rsidRDefault="00C42B42" w:rsidP="00BF10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1.08 (0.87, 1.</w:t>
            </w:r>
            <w:r>
              <w:t>33)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C42B42" w:rsidRDefault="00C42B42" w:rsidP="00BF10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0.488</w:t>
            </w:r>
          </w:p>
        </w:tc>
        <w:tc>
          <w:tcPr>
            <w:tcW w:w="2618" w:type="dxa"/>
            <w:tcBorders>
              <w:top w:val="nil"/>
              <w:bottom w:val="nil"/>
            </w:tcBorders>
          </w:tcPr>
          <w:p w:rsidR="00C42B42" w:rsidRDefault="00C42B42" w:rsidP="00BF10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53B49" w:rsidTr="00553B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nil"/>
              <w:bottom w:val="nil"/>
            </w:tcBorders>
          </w:tcPr>
          <w:p w:rsidR="00C42B42" w:rsidRPr="00553B49" w:rsidRDefault="00C42B42" w:rsidP="001A1493">
            <w:pPr>
              <w:rPr>
                <w:b w:val="0"/>
              </w:rPr>
            </w:pPr>
            <w:r w:rsidRPr="00553B49">
              <w:rPr>
                <w:rFonts w:eastAsia="標楷體"/>
                <w:b w:val="0"/>
                <w:bCs w:val="0"/>
              </w:rPr>
              <w:t>Triglyceride level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C42B42" w:rsidRDefault="00C42B42" w:rsidP="001A14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734B2">
              <w:t>≥</w:t>
            </w:r>
            <w:r>
              <w:t>99 mg/dl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C42B42" w:rsidRDefault="00FE0B56" w:rsidP="001A14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457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C42B42" w:rsidRDefault="00FE0B56" w:rsidP="001A14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81</w:t>
            </w:r>
            <w:r>
              <w:t>/3675=0.0220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C42B42" w:rsidRDefault="00C42B42" w:rsidP="001A14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 xml:space="preserve">1.01 (0.99, </w:t>
            </w:r>
            <w:r>
              <w:t>1.04)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C42B42" w:rsidRDefault="00C42B42" w:rsidP="001A14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0.313</w:t>
            </w:r>
          </w:p>
        </w:tc>
        <w:tc>
          <w:tcPr>
            <w:tcW w:w="2618" w:type="dxa"/>
            <w:tcBorders>
              <w:top w:val="nil"/>
              <w:bottom w:val="nil"/>
            </w:tcBorders>
          </w:tcPr>
          <w:p w:rsidR="00C42B42" w:rsidRDefault="00C42B42" w:rsidP="001A14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0.544</w:t>
            </w:r>
          </w:p>
        </w:tc>
      </w:tr>
      <w:tr w:rsidR="00553B49" w:rsidTr="00553B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nil"/>
              <w:bottom w:val="nil"/>
            </w:tcBorders>
          </w:tcPr>
          <w:p w:rsidR="00C42B42" w:rsidRPr="00553B49" w:rsidRDefault="00C42B42" w:rsidP="001A1493">
            <w:pPr>
              <w:rPr>
                <w:b w:val="0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C42B42" w:rsidRDefault="00C42B42" w:rsidP="001A14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&lt;99 mg/dl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C42B42" w:rsidRDefault="00FE0B56" w:rsidP="001A14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448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C42B42" w:rsidRDefault="00FE0B56" w:rsidP="001A14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38/</w:t>
            </w:r>
            <w:r>
              <w:t>3136=0.0121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C42B42" w:rsidRDefault="00C42B42" w:rsidP="001A14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 xml:space="preserve">1.04 (1.00, </w:t>
            </w:r>
            <w:r>
              <w:t>1.08)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C42B42" w:rsidRDefault="00C42B42" w:rsidP="001A14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0.073</w:t>
            </w:r>
          </w:p>
        </w:tc>
        <w:tc>
          <w:tcPr>
            <w:tcW w:w="2618" w:type="dxa"/>
            <w:tcBorders>
              <w:top w:val="nil"/>
              <w:bottom w:val="nil"/>
            </w:tcBorders>
          </w:tcPr>
          <w:p w:rsidR="00C42B42" w:rsidRDefault="00C42B42" w:rsidP="001A14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53B49" w:rsidTr="00553B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nil"/>
              <w:bottom w:val="nil"/>
            </w:tcBorders>
          </w:tcPr>
          <w:p w:rsidR="00C42B42" w:rsidRPr="00553B49" w:rsidRDefault="00C42B42" w:rsidP="001A1493">
            <w:pPr>
              <w:rPr>
                <w:b w:val="0"/>
              </w:rPr>
            </w:pPr>
            <w:r w:rsidRPr="00553B49">
              <w:rPr>
                <w:rFonts w:hint="eastAsia"/>
                <w:b w:val="0"/>
              </w:rPr>
              <w:t>Hypertension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C42B42" w:rsidRDefault="00C42B42" w:rsidP="001A14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Yes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C42B42" w:rsidRDefault="00FE0B56" w:rsidP="001A14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238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C42B42" w:rsidRDefault="00FE0B56" w:rsidP="001A14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49/</w:t>
            </w:r>
            <w:r>
              <w:t>1914=0.0256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C42B42" w:rsidRDefault="00C42B42" w:rsidP="001A14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 xml:space="preserve">1.07 (0.88, </w:t>
            </w:r>
            <w:r>
              <w:t>1.30)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C42B42" w:rsidRDefault="00C42B42" w:rsidP="001A14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0.508</w:t>
            </w:r>
          </w:p>
        </w:tc>
        <w:tc>
          <w:tcPr>
            <w:tcW w:w="2618" w:type="dxa"/>
            <w:tcBorders>
              <w:top w:val="nil"/>
              <w:bottom w:val="nil"/>
            </w:tcBorders>
          </w:tcPr>
          <w:p w:rsidR="00C42B42" w:rsidRDefault="00C42B42" w:rsidP="001A14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0.932</w:t>
            </w:r>
          </w:p>
        </w:tc>
      </w:tr>
      <w:tr w:rsidR="00553B49" w:rsidTr="00553B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nil"/>
              <w:bottom w:val="nil"/>
            </w:tcBorders>
          </w:tcPr>
          <w:p w:rsidR="00C42B42" w:rsidRPr="00553B49" w:rsidRDefault="00C42B42" w:rsidP="001A1493">
            <w:pPr>
              <w:rPr>
                <w:b w:val="0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C42B42" w:rsidRDefault="00C42B42" w:rsidP="001A14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No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C42B42" w:rsidRDefault="00FE0B56" w:rsidP="001A14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667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C42B42" w:rsidRDefault="00FE0B56" w:rsidP="001A14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70/</w:t>
            </w:r>
            <w:r>
              <w:t>4897=0.0143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C42B42" w:rsidRDefault="00C42B42" w:rsidP="001A14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 xml:space="preserve">1.12 (0.97, </w:t>
            </w:r>
            <w:r>
              <w:t>1.28)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C42B42" w:rsidRDefault="00C42B42" w:rsidP="001A14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0.130</w:t>
            </w:r>
          </w:p>
        </w:tc>
        <w:tc>
          <w:tcPr>
            <w:tcW w:w="2618" w:type="dxa"/>
            <w:tcBorders>
              <w:top w:val="nil"/>
              <w:bottom w:val="nil"/>
            </w:tcBorders>
          </w:tcPr>
          <w:p w:rsidR="00C42B42" w:rsidRDefault="00C42B42" w:rsidP="001A14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53B49" w:rsidTr="00553B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nil"/>
              <w:bottom w:val="nil"/>
            </w:tcBorders>
          </w:tcPr>
          <w:p w:rsidR="00C42B42" w:rsidRPr="00553B49" w:rsidRDefault="00C42B42" w:rsidP="00F81231">
            <w:pPr>
              <w:rPr>
                <w:b w:val="0"/>
              </w:rPr>
            </w:pPr>
            <w:r w:rsidRPr="00553B49">
              <w:rPr>
                <w:b w:val="0"/>
              </w:rPr>
              <w:t>The use of hearing</w:t>
            </w:r>
            <w:r w:rsidR="00F81231">
              <w:rPr>
                <w:b w:val="0"/>
              </w:rPr>
              <w:t>-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C42B42" w:rsidRPr="001A1493" w:rsidRDefault="00C42B42" w:rsidP="001A14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Yes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C42B42" w:rsidRPr="00553B49" w:rsidRDefault="005E76ED" w:rsidP="001A14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3B49">
              <w:t>44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C42B42" w:rsidRPr="00553B49" w:rsidRDefault="005E76ED" w:rsidP="005E76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3B49">
              <w:t>4</w:t>
            </w:r>
            <w:r w:rsidR="00FE0B56" w:rsidRPr="00553B49">
              <w:rPr>
                <w:rFonts w:hint="eastAsia"/>
              </w:rPr>
              <w:t>/</w:t>
            </w:r>
            <w:r w:rsidRPr="00553B49">
              <w:t>4</w:t>
            </w:r>
            <w:r w:rsidR="00FE0B56" w:rsidRPr="00553B49">
              <w:t>17=0.0</w:t>
            </w:r>
            <w:r w:rsidRPr="00553B49">
              <w:t>096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C42B42" w:rsidRPr="00553B49" w:rsidRDefault="00553B49" w:rsidP="00553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3B49">
              <w:t>0.99</w:t>
            </w:r>
            <w:r w:rsidR="00C42B42" w:rsidRPr="00553B49">
              <w:rPr>
                <w:rFonts w:hint="eastAsia"/>
              </w:rPr>
              <w:t xml:space="preserve"> (0.</w:t>
            </w:r>
            <w:r w:rsidRPr="00553B49">
              <w:t>87</w:t>
            </w:r>
            <w:r w:rsidR="00C42B42" w:rsidRPr="00553B49">
              <w:rPr>
                <w:rFonts w:hint="eastAsia"/>
              </w:rPr>
              <w:t xml:space="preserve">, </w:t>
            </w:r>
            <w:r w:rsidR="00C42B42" w:rsidRPr="00553B49">
              <w:t>1.</w:t>
            </w:r>
            <w:r w:rsidRPr="00553B49">
              <w:t>12</w:t>
            </w:r>
            <w:r w:rsidR="00C42B42" w:rsidRPr="00553B49">
              <w:t>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C42B42" w:rsidRPr="00553B49" w:rsidRDefault="00C42B42" w:rsidP="00553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3B49">
              <w:rPr>
                <w:rFonts w:hint="eastAsia"/>
              </w:rPr>
              <w:t>0.</w:t>
            </w:r>
            <w:r w:rsidR="00553B49" w:rsidRPr="00553B49">
              <w:t>880</w:t>
            </w:r>
          </w:p>
        </w:tc>
        <w:tc>
          <w:tcPr>
            <w:tcW w:w="2618" w:type="dxa"/>
            <w:tcBorders>
              <w:top w:val="nil"/>
              <w:bottom w:val="nil"/>
            </w:tcBorders>
          </w:tcPr>
          <w:p w:rsidR="00C42B42" w:rsidRPr="00553B49" w:rsidRDefault="00C42B42" w:rsidP="001A14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3B49">
              <w:rPr>
                <w:rFonts w:hint="eastAsia"/>
              </w:rPr>
              <w:t>0.897</w:t>
            </w:r>
          </w:p>
        </w:tc>
      </w:tr>
      <w:tr w:rsidR="00553B49" w:rsidTr="00553B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nil"/>
              <w:bottom w:val="single" w:sz="8" w:space="0" w:color="538135" w:themeColor="accent6" w:themeShade="BF"/>
            </w:tcBorders>
          </w:tcPr>
          <w:p w:rsidR="00C42B42" w:rsidRDefault="00553B49" w:rsidP="00F81231">
            <w:r w:rsidRPr="00553B49">
              <w:rPr>
                <w:b w:val="0"/>
              </w:rPr>
              <w:t>protecti</w:t>
            </w:r>
            <w:r w:rsidR="00F81231">
              <w:rPr>
                <w:b w:val="0"/>
              </w:rPr>
              <w:t>on</w:t>
            </w:r>
            <w:r w:rsidRPr="00553B49">
              <w:rPr>
                <w:b w:val="0"/>
              </w:rPr>
              <w:t xml:space="preserve"> devices</w:t>
            </w:r>
          </w:p>
        </w:tc>
        <w:tc>
          <w:tcPr>
            <w:tcW w:w="1418" w:type="dxa"/>
            <w:tcBorders>
              <w:top w:val="nil"/>
              <w:bottom w:val="single" w:sz="8" w:space="0" w:color="538135" w:themeColor="accent6" w:themeShade="BF"/>
            </w:tcBorders>
          </w:tcPr>
          <w:p w:rsidR="00C42B42" w:rsidRDefault="00C42B42" w:rsidP="001A14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No</w:t>
            </w:r>
          </w:p>
        </w:tc>
        <w:tc>
          <w:tcPr>
            <w:tcW w:w="1417" w:type="dxa"/>
            <w:tcBorders>
              <w:top w:val="nil"/>
              <w:bottom w:val="single" w:sz="8" w:space="0" w:color="538135" w:themeColor="accent6" w:themeShade="BF"/>
            </w:tcBorders>
          </w:tcPr>
          <w:p w:rsidR="00C42B42" w:rsidRPr="00553B49" w:rsidRDefault="005E76ED" w:rsidP="005E76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3B49">
              <w:t>861</w:t>
            </w:r>
          </w:p>
        </w:tc>
        <w:tc>
          <w:tcPr>
            <w:tcW w:w="2268" w:type="dxa"/>
            <w:tcBorders>
              <w:top w:val="nil"/>
              <w:bottom w:val="single" w:sz="8" w:space="0" w:color="538135" w:themeColor="accent6" w:themeShade="BF"/>
            </w:tcBorders>
          </w:tcPr>
          <w:p w:rsidR="00C42B42" w:rsidRPr="00553B49" w:rsidRDefault="005E76ED" w:rsidP="005E76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3B49">
              <w:t>11</w:t>
            </w:r>
            <w:r w:rsidR="00FE0B56" w:rsidRPr="00553B49">
              <w:rPr>
                <w:rFonts w:hint="eastAsia"/>
              </w:rPr>
              <w:t>5/</w:t>
            </w:r>
            <w:r w:rsidRPr="00553B49">
              <w:t>6394</w:t>
            </w:r>
            <w:r w:rsidR="00FE0B56" w:rsidRPr="00553B49">
              <w:t>=0.01</w:t>
            </w:r>
            <w:r w:rsidRPr="00553B49">
              <w:t>80</w:t>
            </w:r>
          </w:p>
        </w:tc>
        <w:tc>
          <w:tcPr>
            <w:tcW w:w="2126" w:type="dxa"/>
            <w:tcBorders>
              <w:top w:val="nil"/>
              <w:bottom w:val="single" w:sz="8" w:space="0" w:color="538135" w:themeColor="accent6" w:themeShade="BF"/>
            </w:tcBorders>
          </w:tcPr>
          <w:p w:rsidR="00C42B42" w:rsidRPr="00553B49" w:rsidRDefault="00C42B42" w:rsidP="00553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3B49">
              <w:rPr>
                <w:rFonts w:hint="eastAsia"/>
              </w:rPr>
              <w:t>1.02 (</w:t>
            </w:r>
            <w:r w:rsidR="00553B49" w:rsidRPr="00553B49">
              <w:t>1</w:t>
            </w:r>
            <w:r w:rsidRPr="00553B49">
              <w:rPr>
                <w:rFonts w:hint="eastAsia"/>
              </w:rPr>
              <w:t>.</w:t>
            </w:r>
            <w:r w:rsidR="00553B49" w:rsidRPr="00553B49">
              <w:t>00</w:t>
            </w:r>
            <w:r w:rsidRPr="00553B49">
              <w:rPr>
                <w:rFonts w:hint="eastAsia"/>
              </w:rPr>
              <w:t xml:space="preserve">, </w:t>
            </w:r>
            <w:r w:rsidRPr="00553B49">
              <w:t>1.0</w:t>
            </w:r>
            <w:r w:rsidR="00553B49" w:rsidRPr="00553B49">
              <w:t>5</w:t>
            </w:r>
            <w:r w:rsidRPr="00553B49">
              <w:t>)</w:t>
            </w:r>
          </w:p>
        </w:tc>
        <w:tc>
          <w:tcPr>
            <w:tcW w:w="1701" w:type="dxa"/>
            <w:tcBorders>
              <w:top w:val="nil"/>
              <w:bottom w:val="single" w:sz="8" w:space="0" w:color="538135" w:themeColor="accent6" w:themeShade="BF"/>
            </w:tcBorders>
          </w:tcPr>
          <w:p w:rsidR="00C42B42" w:rsidRPr="00553B49" w:rsidRDefault="00C42B42" w:rsidP="00553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3B49">
              <w:rPr>
                <w:rFonts w:hint="eastAsia"/>
              </w:rPr>
              <w:t>0.</w:t>
            </w:r>
            <w:r w:rsidR="00553B49" w:rsidRPr="00553B49">
              <w:t>065</w:t>
            </w:r>
          </w:p>
        </w:tc>
        <w:tc>
          <w:tcPr>
            <w:tcW w:w="2618" w:type="dxa"/>
            <w:tcBorders>
              <w:top w:val="nil"/>
              <w:bottom w:val="single" w:sz="8" w:space="0" w:color="538135" w:themeColor="accent6" w:themeShade="BF"/>
            </w:tcBorders>
          </w:tcPr>
          <w:p w:rsidR="00C42B42" w:rsidRPr="00553B49" w:rsidRDefault="00C42B42" w:rsidP="001A14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:rsidR="0022763C" w:rsidRDefault="001C4490" w:rsidP="00BF1057">
      <w:r>
        <w:rPr>
          <w:rFonts w:hint="eastAsia"/>
        </w:rPr>
        <w:t>ARR, adjusted relative risk; CI, confidence interval.</w:t>
      </w:r>
    </w:p>
    <w:p w:rsidR="001C4490" w:rsidRPr="00592840" w:rsidRDefault="001C4490" w:rsidP="00BF1057">
      <w:proofErr w:type="gramStart"/>
      <w:r w:rsidRPr="001C4490">
        <w:rPr>
          <w:vertAlign w:val="superscript"/>
        </w:rPr>
        <w:t>a</w:t>
      </w:r>
      <w:proofErr w:type="gramEnd"/>
      <w:r>
        <w:t xml:space="preserve"> Cox proportional hazards regression adjusting for gender, age, triglyceride level, hypertension, and the use of hearing</w:t>
      </w:r>
      <w:r w:rsidR="00F81231">
        <w:t>-</w:t>
      </w:r>
      <w:r>
        <w:t>protecti</w:t>
      </w:r>
      <w:r w:rsidR="00F81231">
        <w:t>on</w:t>
      </w:r>
      <w:r>
        <w:t xml:space="preserve"> devices without the modifying factor in each model.</w:t>
      </w:r>
    </w:p>
    <w:p w:rsidR="0022763C" w:rsidRPr="0022763C" w:rsidRDefault="0022763C" w:rsidP="0022763C">
      <w:pPr>
        <w:sectPr w:rsidR="0022763C" w:rsidRPr="0022763C" w:rsidSect="001A1493">
          <w:pgSz w:w="16838" w:h="11906" w:orient="landscape"/>
          <w:pgMar w:top="1797" w:right="1440" w:bottom="1797" w:left="1440" w:header="851" w:footer="992" w:gutter="0"/>
          <w:cols w:space="425"/>
          <w:docGrid w:type="lines" w:linePitch="360"/>
        </w:sectPr>
      </w:pPr>
    </w:p>
    <w:p w:rsidR="00BF1057" w:rsidRPr="000E6975" w:rsidRDefault="00BF1057" w:rsidP="00BF1057"/>
    <w:p w:rsidR="00010503" w:rsidRDefault="00DF3272" w:rsidP="00010503">
      <w:pPr>
        <w:spacing w:line="480" w:lineRule="auto"/>
        <w:jc w:val="center"/>
      </w:pPr>
      <w:r w:rsidRPr="00DF3272">
        <w:rPr>
          <w:noProof/>
        </w:rPr>
        <w:drawing>
          <wp:inline distT="0" distB="0" distL="0" distR="0">
            <wp:extent cx="5667375" cy="4147632"/>
            <wp:effectExtent l="19050" t="19050" r="9525" b="24765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0152" cy="414966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BF1057" w:rsidRDefault="00010503" w:rsidP="00510967">
      <w:pPr>
        <w:pStyle w:val="ac"/>
        <w:rPr>
          <w:rFonts w:eastAsia="標楷體"/>
          <w:sz w:val="24"/>
          <w:szCs w:val="24"/>
        </w:rPr>
      </w:pPr>
      <w:bookmarkStart w:id="4" w:name="_Toc12609516"/>
      <w:r w:rsidRPr="00010503">
        <w:rPr>
          <w:b/>
          <w:sz w:val="24"/>
          <w:szCs w:val="24"/>
        </w:rPr>
        <w:t xml:space="preserve">Supplemental Figure S </w:t>
      </w:r>
      <w:r w:rsidRPr="00010503">
        <w:rPr>
          <w:b/>
          <w:sz w:val="24"/>
          <w:szCs w:val="24"/>
        </w:rPr>
        <w:fldChar w:fldCharType="begin"/>
      </w:r>
      <w:r w:rsidRPr="00010503">
        <w:rPr>
          <w:b/>
          <w:sz w:val="24"/>
          <w:szCs w:val="24"/>
        </w:rPr>
        <w:instrText xml:space="preserve"> SEQ Supplemental_Figure_S \* ARABIC </w:instrText>
      </w:r>
      <w:r w:rsidRPr="00010503">
        <w:rPr>
          <w:b/>
          <w:sz w:val="24"/>
          <w:szCs w:val="24"/>
        </w:rPr>
        <w:fldChar w:fldCharType="separate"/>
      </w:r>
      <w:r>
        <w:rPr>
          <w:b/>
          <w:noProof/>
          <w:sz w:val="24"/>
          <w:szCs w:val="24"/>
        </w:rPr>
        <w:t>1</w:t>
      </w:r>
      <w:r w:rsidRPr="00010503">
        <w:rPr>
          <w:b/>
          <w:sz w:val="24"/>
          <w:szCs w:val="24"/>
        </w:rPr>
        <w:fldChar w:fldCharType="end"/>
      </w:r>
      <w:r>
        <w:rPr>
          <w:b/>
          <w:sz w:val="24"/>
          <w:szCs w:val="24"/>
        </w:rPr>
        <w:t xml:space="preserve">. </w:t>
      </w:r>
      <w:r w:rsidR="00BF1057" w:rsidRPr="007F034B">
        <w:rPr>
          <w:rFonts w:hint="eastAsia"/>
          <w:sz w:val="24"/>
          <w:szCs w:val="24"/>
        </w:rPr>
        <w:t xml:space="preserve">Distributions of </w:t>
      </w:r>
      <w:r w:rsidR="00BF1057" w:rsidRPr="007F034B">
        <w:rPr>
          <w:sz w:val="24"/>
          <w:szCs w:val="24"/>
        </w:rPr>
        <w:t xml:space="preserve">occupational </w:t>
      </w:r>
      <w:r w:rsidR="00BF1057" w:rsidRPr="007F034B">
        <w:rPr>
          <w:rFonts w:hint="eastAsia"/>
          <w:sz w:val="24"/>
          <w:szCs w:val="24"/>
        </w:rPr>
        <w:t>noise (</w:t>
      </w:r>
      <w:proofErr w:type="spellStart"/>
      <w:r w:rsidR="00BF1057" w:rsidRPr="007F034B">
        <w:rPr>
          <w:rFonts w:hint="eastAsia"/>
          <w:sz w:val="24"/>
          <w:szCs w:val="24"/>
        </w:rPr>
        <w:t>LAeq</w:t>
      </w:r>
      <w:proofErr w:type="spellEnd"/>
      <w:r w:rsidR="00BF1057" w:rsidRPr="007F034B">
        <w:rPr>
          <w:rFonts w:hint="eastAsia"/>
          <w:sz w:val="24"/>
          <w:szCs w:val="24"/>
        </w:rPr>
        <w:t xml:space="preserve">) for </w:t>
      </w:r>
      <w:r w:rsidR="00BF1057" w:rsidRPr="007F034B">
        <w:rPr>
          <w:sz w:val="24"/>
          <w:szCs w:val="24"/>
        </w:rPr>
        <w:t>personal exposure</w:t>
      </w:r>
      <w:r w:rsidR="00E84312">
        <w:rPr>
          <w:sz w:val="24"/>
          <w:szCs w:val="24"/>
        </w:rPr>
        <w:t xml:space="preserve"> (</w:t>
      </w:r>
      <w:proofErr w:type="spellStart"/>
      <w:r w:rsidR="00E84312">
        <w:rPr>
          <w:sz w:val="24"/>
          <w:szCs w:val="24"/>
        </w:rPr>
        <w:t>dBA</w:t>
      </w:r>
      <w:proofErr w:type="spellEnd"/>
      <w:r w:rsidR="00E84312">
        <w:rPr>
          <w:sz w:val="24"/>
          <w:szCs w:val="24"/>
        </w:rPr>
        <w:t>)</w:t>
      </w:r>
      <w:r w:rsidR="00BF1057" w:rsidRPr="007F034B">
        <w:rPr>
          <w:sz w:val="24"/>
          <w:szCs w:val="24"/>
        </w:rPr>
        <w:t>, environmental levels</w:t>
      </w:r>
      <w:r w:rsidR="00E84312">
        <w:rPr>
          <w:sz w:val="24"/>
          <w:szCs w:val="24"/>
        </w:rPr>
        <w:t xml:space="preserve"> (</w:t>
      </w:r>
      <w:proofErr w:type="spellStart"/>
      <w:r w:rsidR="00E84312">
        <w:rPr>
          <w:sz w:val="24"/>
          <w:szCs w:val="24"/>
        </w:rPr>
        <w:t>dBA</w:t>
      </w:r>
      <w:proofErr w:type="spellEnd"/>
      <w:r w:rsidR="00E84312">
        <w:rPr>
          <w:sz w:val="24"/>
          <w:szCs w:val="24"/>
        </w:rPr>
        <w:t>)</w:t>
      </w:r>
      <w:r w:rsidR="003F1F47">
        <w:rPr>
          <w:sz w:val="24"/>
          <w:szCs w:val="24"/>
        </w:rPr>
        <w:t>,</w:t>
      </w:r>
      <w:r w:rsidR="00BF1057" w:rsidRPr="007F034B">
        <w:rPr>
          <w:rFonts w:hint="eastAsia"/>
          <w:sz w:val="24"/>
          <w:szCs w:val="24"/>
        </w:rPr>
        <w:t xml:space="preserve"> and different frequency components</w:t>
      </w:r>
      <w:r w:rsidR="00E84312">
        <w:rPr>
          <w:sz w:val="24"/>
          <w:szCs w:val="24"/>
        </w:rPr>
        <w:t xml:space="preserve"> (dB)</w:t>
      </w:r>
      <w:r w:rsidR="00FA5FE7">
        <w:rPr>
          <w:sz w:val="24"/>
          <w:szCs w:val="24"/>
        </w:rPr>
        <w:t xml:space="preserve"> among participants measured in 2012.</w:t>
      </w:r>
      <w:bookmarkEnd w:id="4"/>
    </w:p>
    <w:p w:rsidR="00BF1057" w:rsidRPr="000E6975" w:rsidRDefault="00E84312" w:rsidP="00510967">
      <w:proofErr w:type="gramStart"/>
      <w:r>
        <w:t>dB</w:t>
      </w:r>
      <w:proofErr w:type="gramEnd"/>
      <w:r>
        <w:t xml:space="preserve">, decibel; </w:t>
      </w:r>
      <w:proofErr w:type="spellStart"/>
      <w:r w:rsidR="00BF1057" w:rsidRPr="000E6975">
        <w:rPr>
          <w:rFonts w:hint="eastAsia"/>
        </w:rPr>
        <w:t>dBA</w:t>
      </w:r>
      <w:proofErr w:type="spellEnd"/>
      <w:r w:rsidR="00103DED">
        <w:t>,</w:t>
      </w:r>
      <w:r w:rsidR="00BF1057" w:rsidRPr="000E6975">
        <w:rPr>
          <w:rFonts w:hint="eastAsia"/>
        </w:rPr>
        <w:t xml:space="preserve"> A-weighted decibel; </w:t>
      </w:r>
      <w:proofErr w:type="spellStart"/>
      <w:r w:rsidR="00BF1057" w:rsidRPr="000E6975">
        <w:rPr>
          <w:rFonts w:hint="eastAsia"/>
        </w:rPr>
        <w:t>LAeq</w:t>
      </w:r>
      <w:proofErr w:type="spellEnd"/>
      <w:r w:rsidR="00103DED">
        <w:t>,</w:t>
      </w:r>
      <w:r w:rsidR="00BF1057" w:rsidRPr="000E6975">
        <w:rPr>
          <w:rFonts w:hint="eastAsia"/>
        </w:rPr>
        <w:t xml:space="preserve"> A-weighted equivalent sound level.</w:t>
      </w:r>
    </w:p>
    <w:p w:rsidR="00BF1057" w:rsidRPr="00BD2F93" w:rsidRDefault="00BF1057" w:rsidP="00510967">
      <w:pPr>
        <w:spacing w:line="480" w:lineRule="auto"/>
        <w:sectPr w:rsidR="00BF1057" w:rsidRPr="00BD2F93" w:rsidSect="009A6AE0">
          <w:pgSz w:w="16838" w:h="11906" w:orient="landscape"/>
          <w:pgMar w:top="1797" w:right="1440" w:bottom="1797" w:left="1440" w:header="851" w:footer="992" w:gutter="0"/>
          <w:cols w:space="425"/>
          <w:docGrid w:type="lines" w:linePitch="360"/>
        </w:sectPr>
      </w:pPr>
    </w:p>
    <w:p w:rsidR="00BF1057" w:rsidRPr="007B163D" w:rsidRDefault="00BA3FE7" w:rsidP="006E5CF1">
      <w:pPr>
        <w:spacing w:line="480" w:lineRule="auto"/>
        <w:jc w:val="center"/>
      </w:pPr>
      <w:r>
        <w:rPr>
          <w:noProof/>
        </w:rPr>
        <w:lastRenderedPageBreak/>
        <w:drawing>
          <wp:inline distT="0" distB="0" distL="0" distR="0">
            <wp:extent cx="5715000" cy="4286250"/>
            <wp:effectExtent l="19050" t="19050" r="19050" b="1905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eb Fig2_20180928.bmp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8672" cy="4289004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7F034B" w:rsidRPr="003F1F47" w:rsidRDefault="00010503" w:rsidP="00010503">
      <w:pPr>
        <w:pStyle w:val="ac"/>
        <w:rPr>
          <w:sz w:val="24"/>
          <w:szCs w:val="24"/>
        </w:rPr>
      </w:pPr>
      <w:bookmarkStart w:id="5" w:name="_Toc12609517"/>
      <w:r w:rsidRPr="00010503">
        <w:rPr>
          <w:b/>
          <w:sz w:val="24"/>
          <w:szCs w:val="24"/>
        </w:rPr>
        <w:t xml:space="preserve">Supplemental Figure S </w:t>
      </w:r>
      <w:r w:rsidRPr="00010503">
        <w:rPr>
          <w:b/>
          <w:sz w:val="24"/>
          <w:szCs w:val="24"/>
        </w:rPr>
        <w:fldChar w:fldCharType="begin"/>
      </w:r>
      <w:r w:rsidRPr="00010503">
        <w:rPr>
          <w:b/>
          <w:sz w:val="24"/>
          <w:szCs w:val="24"/>
        </w:rPr>
        <w:instrText xml:space="preserve"> SEQ Supplemental_Figure_S \* ARABIC </w:instrText>
      </w:r>
      <w:r w:rsidRPr="00010503">
        <w:rPr>
          <w:b/>
          <w:sz w:val="24"/>
          <w:szCs w:val="24"/>
        </w:rPr>
        <w:fldChar w:fldCharType="separate"/>
      </w:r>
      <w:r w:rsidRPr="00010503">
        <w:rPr>
          <w:b/>
          <w:noProof/>
          <w:sz w:val="24"/>
          <w:szCs w:val="24"/>
        </w:rPr>
        <w:t>2</w:t>
      </w:r>
      <w:r w:rsidRPr="00010503">
        <w:rPr>
          <w:b/>
          <w:sz w:val="24"/>
          <w:szCs w:val="24"/>
        </w:rPr>
        <w:fldChar w:fldCharType="end"/>
      </w:r>
      <w:r w:rsidRPr="00010503">
        <w:rPr>
          <w:b/>
          <w:sz w:val="24"/>
          <w:szCs w:val="24"/>
        </w:rPr>
        <w:t>.</w:t>
      </w:r>
      <w:r w:rsidR="007F034B" w:rsidRPr="003F1F47">
        <w:rPr>
          <w:rFonts w:hint="eastAsia"/>
          <w:b/>
          <w:bCs/>
          <w:sz w:val="24"/>
          <w:szCs w:val="24"/>
        </w:rPr>
        <w:t xml:space="preserve"> </w:t>
      </w:r>
      <w:r w:rsidR="007F034B" w:rsidRPr="003F1F47">
        <w:rPr>
          <w:sz w:val="24"/>
          <w:szCs w:val="24"/>
        </w:rPr>
        <w:t xml:space="preserve">Adjusted </w:t>
      </w:r>
      <w:r w:rsidR="00103DED">
        <w:rPr>
          <w:sz w:val="24"/>
          <w:szCs w:val="24"/>
        </w:rPr>
        <w:t>relative risk (ARR</w:t>
      </w:r>
      <w:proofErr w:type="gramStart"/>
      <w:r w:rsidR="00103DED">
        <w:rPr>
          <w:sz w:val="24"/>
          <w:szCs w:val="24"/>
        </w:rPr>
        <w:t>)</w:t>
      </w:r>
      <w:r w:rsidR="007F034B" w:rsidRPr="003F1F47">
        <w:rPr>
          <w:sz w:val="24"/>
          <w:szCs w:val="24"/>
          <w:vertAlign w:val="superscript"/>
        </w:rPr>
        <w:t>a</w:t>
      </w:r>
      <w:proofErr w:type="gramEnd"/>
      <w:r w:rsidR="007F034B" w:rsidRPr="003F1F47">
        <w:rPr>
          <w:sz w:val="24"/>
          <w:szCs w:val="24"/>
        </w:rPr>
        <w:t xml:space="preserve"> of hyper</w:t>
      </w:r>
      <w:r w:rsidR="00BA3FE7">
        <w:rPr>
          <w:sz w:val="24"/>
          <w:szCs w:val="24"/>
        </w:rPr>
        <w:t>glycemia</w:t>
      </w:r>
      <w:r w:rsidR="007F034B" w:rsidRPr="003F1F47">
        <w:rPr>
          <w:sz w:val="24"/>
          <w:szCs w:val="24"/>
        </w:rPr>
        <w:t xml:space="preserve"> for the high-exposure group compared with the </w:t>
      </w:r>
      <w:r w:rsidR="00360C36" w:rsidRPr="003F1F47">
        <w:rPr>
          <w:sz w:val="24"/>
          <w:szCs w:val="24"/>
        </w:rPr>
        <w:t>low</w:t>
      </w:r>
      <w:r w:rsidR="007F034B" w:rsidRPr="003F1F47">
        <w:rPr>
          <w:sz w:val="24"/>
          <w:szCs w:val="24"/>
        </w:rPr>
        <w:t xml:space="preserve">-exposure group stratified by </w:t>
      </w:r>
      <w:r w:rsidR="00BA3FE7">
        <w:rPr>
          <w:sz w:val="24"/>
          <w:szCs w:val="24"/>
        </w:rPr>
        <w:t xml:space="preserve">appropriate </w:t>
      </w:r>
      <w:r w:rsidR="007F034B" w:rsidRPr="003F1F47">
        <w:rPr>
          <w:sz w:val="24"/>
          <w:szCs w:val="24"/>
        </w:rPr>
        <w:t>demographic characteristics</w:t>
      </w:r>
      <w:r w:rsidR="003F1F47" w:rsidRPr="003F1F47">
        <w:rPr>
          <w:rFonts w:eastAsia="標楷體"/>
          <w:sz w:val="24"/>
          <w:szCs w:val="24"/>
        </w:rPr>
        <w:t>.</w:t>
      </w:r>
      <w:bookmarkEnd w:id="5"/>
    </w:p>
    <w:p w:rsidR="009A4E24" w:rsidRPr="00BF1057" w:rsidRDefault="00BA3FE7" w:rsidP="00BF1057">
      <w:r>
        <w:t>A</w:t>
      </w:r>
      <w:r w:rsidRPr="007B163D">
        <w:t>RR</w:t>
      </w:r>
      <w:r>
        <w:t>,</w:t>
      </w:r>
      <w:r w:rsidRPr="007B163D">
        <w:t xml:space="preserve"> </w:t>
      </w:r>
      <w:r>
        <w:t xml:space="preserve">adjusted </w:t>
      </w:r>
      <w:r w:rsidRPr="007B163D">
        <w:t>relative risk;</w:t>
      </w:r>
      <w:r>
        <w:t xml:space="preserve"> </w:t>
      </w:r>
      <w:r w:rsidR="00BF1057" w:rsidRPr="007B163D">
        <w:t>HPDs</w:t>
      </w:r>
      <w:r w:rsidR="00103DED">
        <w:t>,</w:t>
      </w:r>
      <w:r w:rsidR="00BF1057" w:rsidRPr="007B163D">
        <w:t xml:space="preserve"> hearing</w:t>
      </w:r>
      <w:r w:rsidR="00F81231">
        <w:t>-</w:t>
      </w:r>
      <w:r w:rsidR="00BF1057" w:rsidRPr="007B163D">
        <w:t>protecti</w:t>
      </w:r>
      <w:r w:rsidR="00F81231">
        <w:t>on</w:t>
      </w:r>
      <w:r w:rsidR="00BF1057" w:rsidRPr="007B163D">
        <w:t xml:space="preserve"> devices; 95% CI</w:t>
      </w:r>
      <w:r w:rsidR="00103DED">
        <w:t>,</w:t>
      </w:r>
      <w:r w:rsidR="00BF1057" w:rsidRPr="007B163D">
        <w:t xml:space="preserve"> 95% confidence interval.</w:t>
      </w:r>
      <w:r>
        <w:t xml:space="preserve"> </w:t>
      </w:r>
      <w:proofErr w:type="spellStart"/>
      <w:proofErr w:type="gramStart"/>
      <w:r w:rsidR="00BF1057" w:rsidRPr="007B163D">
        <w:rPr>
          <w:vertAlign w:val="superscript"/>
        </w:rPr>
        <w:t>a</w:t>
      </w:r>
      <w:r w:rsidR="00BF1057" w:rsidRPr="007B163D">
        <w:t>The</w:t>
      </w:r>
      <w:proofErr w:type="spellEnd"/>
      <w:proofErr w:type="gramEnd"/>
      <w:r w:rsidR="00BF1057" w:rsidRPr="007B163D">
        <w:t xml:space="preserve"> Cox proportional hazards regression models adjusted for all covariates (such as age, gender, triglyceride, the use of </w:t>
      </w:r>
      <w:r w:rsidR="00103DED" w:rsidRPr="007B163D">
        <w:t>hearing</w:t>
      </w:r>
      <w:r w:rsidR="00F81231">
        <w:t>-</w:t>
      </w:r>
      <w:r w:rsidR="00103DED" w:rsidRPr="007B163D">
        <w:t>protecti</w:t>
      </w:r>
      <w:r w:rsidR="00F81231">
        <w:t>on</w:t>
      </w:r>
      <w:r w:rsidR="00103DED" w:rsidRPr="007B163D">
        <w:t xml:space="preserve"> devices</w:t>
      </w:r>
      <w:r w:rsidR="00BF1057" w:rsidRPr="007B163D">
        <w:t>) when appropriate.</w:t>
      </w:r>
    </w:p>
    <w:sectPr w:rsidR="009A4E24" w:rsidRPr="00BF1057" w:rsidSect="00943152">
      <w:pgSz w:w="16838" w:h="11906" w:orient="landscape"/>
      <w:pgMar w:top="1797" w:right="1440" w:bottom="1797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A0A71" w:rsidRDefault="009A0A71" w:rsidP="00BD2F93">
      <w:r>
        <w:separator/>
      </w:r>
    </w:p>
  </w:endnote>
  <w:endnote w:type="continuationSeparator" w:id="0">
    <w:p w:rsidR="009A0A71" w:rsidRDefault="009A0A71" w:rsidP="00BD2F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56133933"/>
      <w:docPartObj>
        <w:docPartGallery w:val="Page Numbers (Bottom of Page)"/>
        <w:docPartUnique/>
      </w:docPartObj>
    </w:sdtPr>
    <w:sdtEndPr/>
    <w:sdtContent>
      <w:p w:rsidR="00BD2F93" w:rsidRDefault="00BD2F93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158AE" w:rsidRPr="006158AE">
          <w:rPr>
            <w:noProof/>
            <w:lang w:val="zh-TW"/>
          </w:rPr>
          <w:t>1</w:t>
        </w:r>
        <w:r>
          <w:fldChar w:fldCharType="end"/>
        </w:r>
      </w:p>
    </w:sdtContent>
  </w:sdt>
  <w:p w:rsidR="00BD2F93" w:rsidRDefault="00BD2F93">
    <w:pPr>
      <w:pStyle w:val="af"/>
    </w:pPr>
  </w:p>
  <w:p w:rsidR="008F19FB" w:rsidRDefault="008F19FB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A0A71" w:rsidRDefault="009A0A71" w:rsidP="00BD2F93">
      <w:r>
        <w:separator/>
      </w:r>
    </w:p>
  </w:footnote>
  <w:footnote w:type="continuationSeparator" w:id="0">
    <w:p w:rsidR="009A0A71" w:rsidRDefault="009A0A71" w:rsidP="00BD2F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1057"/>
    <w:rsid w:val="00010503"/>
    <w:rsid w:val="00051493"/>
    <w:rsid w:val="00055655"/>
    <w:rsid w:val="00074139"/>
    <w:rsid w:val="00076F41"/>
    <w:rsid w:val="0008272C"/>
    <w:rsid w:val="000827DC"/>
    <w:rsid w:val="0008462F"/>
    <w:rsid w:val="00094798"/>
    <w:rsid w:val="000A3072"/>
    <w:rsid w:val="000A418F"/>
    <w:rsid w:val="000B15DC"/>
    <w:rsid w:val="000B3C29"/>
    <w:rsid w:val="000D438B"/>
    <w:rsid w:val="000D5321"/>
    <w:rsid w:val="00103DED"/>
    <w:rsid w:val="001250F1"/>
    <w:rsid w:val="00164B14"/>
    <w:rsid w:val="001939CF"/>
    <w:rsid w:val="001A1493"/>
    <w:rsid w:val="001C35D3"/>
    <w:rsid w:val="001C4490"/>
    <w:rsid w:val="001D18B7"/>
    <w:rsid w:val="001E453C"/>
    <w:rsid w:val="001F68F4"/>
    <w:rsid w:val="00214D57"/>
    <w:rsid w:val="0022763C"/>
    <w:rsid w:val="00271848"/>
    <w:rsid w:val="0027476C"/>
    <w:rsid w:val="0029624F"/>
    <w:rsid w:val="002B23CF"/>
    <w:rsid w:val="002C030D"/>
    <w:rsid w:val="002C5661"/>
    <w:rsid w:val="002D75C7"/>
    <w:rsid w:val="003135D8"/>
    <w:rsid w:val="003215D2"/>
    <w:rsid w:val="0034021E"/>
    <w:rsid w:val="00360C36"/>
    <w:rsid w:val="00371CBB"/>
    <w:rsid w:val="00385C08"/>
    <w:rsid w:val="003A0AE6"/>
    <w:rsid w:val="003C4445"/>
    <w:rsid w:val="003D646C"/>
    <w:rsid w:val="003E581E"/>
    <w:rsid w:val="003F1F47"/>
    <w:rsid w:val="00411402"/>
    <w:rsid w:val="004219D7"/>
    <w:rsid w:val="0042310E"/>
    <w:rsid w:val="00425235"/>
    <w:rsid w:val="004367AD"/>
    <w:rsid w:val="004523EA"/>
    <w:rsid w:val="00475A54"/>
    <w:rsid w:val="004A0A74"/>
    <w:rsid w:val="004B6854"/>
    <w:rsid w:val="004C71AA"/>
    <w:rsid w:val="004D6E81"/>
    <w:rsid w:val="004E3B51"/>
    <w:rsid w:val="004F5DB9"/>
    <w:rsid w:val="00510967"/>
    <w:rsid w:val="00553B49"/>
    <w:rsid w:val="00566506"/>
    <w:rsid w:val="0057168E"/>
    <w:rsid w:val="00572EDA"/>
    <w:rsid w:val="0058198C"/>
    <w:rsid w:val="005871F3"/>
    <w:rsid w:val="005926A3"/>
    <w:rsid w:val="00592840"/>
    <w:rsid w:val="00592B32"/>
    <w:rsid w:val="0059312C"/>
    <w:rsid w:val="005A3F99"/>
    <w:rsid w:val="005D0537"/>
    <w:rsid w:val="005E76ED"/>
    <w:rsid w:val="006158AE"/>
    <w:rsid w:val="0062267F"/>
    <w:rsid w:val="00627FFA"/>
    <w:rsid w:val="00635463"/>
    <w:rsid w:val="00636DAF"/>
    <w:rsid w:val="00637E22"/>
    <w:rsid w:val="006422B5"/>
    <w:rsid w:val="00644D66"/>
    <w:rsid w:val="00676C78"/>
    <w:rsid w:val="00690CEF"/>
    <w:rsid w:val="00695CE3"/>
    <w:rsid w:val="006D2B67"/>
    <w:rsid w:val="006E5CF1"/>
    <w:rsid w:val="00712417"/>
    <w:rsid w:val="00713161"/>
    <w:rsid w:val="00721E0B"/>
    <w:rsid w:val="007455A3"/>
    <w:rsid w:val="00755FCF"/>
    <w:rsid w:val="0076702C"/>
    <w:rsid w:val="0077155C"/>
    <w:rsid w:val="007D3D2F"/>
    <w:rsid w:val="007E55AD"/>
    <w:rsid w:val="007F034B"/>
    <w:rsid w:val="0080364C"/>
    <w:rsid w:val="00824BEF"/>
    <w:rsid w:val="00831CD4"/>
    <w:rsid w:val="00831D0B"/>
    <w:rsid w:val="00832CF3"/>
    <w:rsid w:val="00845BEE"/>
    <w:rsid w:val="008A1E15"/>
    <w:rsid w:val="008A227B"/>
    <w:rsid w:val="008D063A"/>
    <w:rsid w:val="008F19FB"/>
    <w:rsid w:val="008F36F8"/>
    <w:rsid w:val="0090369C"/>
    <w:rsid w:val="00907FEC"/>
    <w:rsid w:val="00910927"/>
    <w:rsid w:val="0093289D"/>
    <w:rsid w:val="00943152"/>
    <w:rsid w:val="00951ADF"/>
    <w:rsid w:val="00966198"/>
    <w:rsid w:val="00971212"/>
    <w:rsid w:val="0097783F"/>
    <w:rsid w:val="009949BF"/>
    <w:rsid w:val="009A0A71"/>
    <w:rsid w:val="009A4E24"/>
    <w:rsid w:val="00A00605"/>
    <w:rsid w:val="00A044D4"/>
    <w:rsid w:val="00A12F38"/>
    <w:rsid w:val="00A35C20"/>
    <w:rsid w:val="00A44454"/>
    <w:rsid w:val="00A6405E"/>
    <w:rsid w:val="00A75AD8"/>
    <w:rsid w:val="00AB33E1"/>
    <w:rsid w:val="00B04BC8"/>
    <w:rsid w:val="00B20AF4"/>
    <w:rsid w:val="00B2471C"/>
    <w:rsid w:val="00B55915"/>
    <w:rsid w:val="00B56BB4"/>
    <w:rsid w:val="00B653A9"/>
    <w:rsid w:val="00B7229D"/>
    <w:rsid w:val="00B84327"/>
    <w:rsid w:val="00B948B2"/>
    <w:rsid w:val="00BA3FE7"/>
    <w:rsid w:val="00BA64A1"/>
    <w:rsid w:val="00BD2F93"/>
    <w:rsid w:val="00BF1057"/>
    <w:rsid w:val="00C14D63"/>
    <w:rsid w:val="00C42B42"/>
    <w:rsid w:val="00C43A8F"/>
    <w:rsid w:val="00C9380D"/>
    <w:rsid w:val="00CC5795"/>
    <w:rsid w:val="00D02687"/>
    <w:rsid w:val="00D1701D"/>
    <w:rsid w:val="00D24705"/>
    <w:rsid w:val="00D257E6"/>
    <w:rsid w:val="00D6067B"/>
    <w:rsid w:val="00D6626B"/>
    <w:rsid w:val="00D96E4F"/>
    <w:rsid w:val="00D979BD"/>
    <w:rsid w:val="00DA019B"/>
    <w:rsid w:val="00DB2E63"/>
    <w:rsid w:val="00DC1612"/>
    <w:rsid w:val="00DD64E8"/>
    <w:rsid w:val="00DE1005"/>
    <w:rsid w:val="00DE38AA"/>
    <w:rsid w:val="00DF3272"/>
    <w:rsid w:val="00E055ED"/>
    <w:rsid w:val="00E14D3E"/>
    <w:rsid w:val="00E72446"/>
    <w:rsid w:val="00E74F39"/>
    <w:rsid w:val="00E831EC"/>
    <w:rsid w:val="00E84312"/>
    <w:rsid w:val="00E92CE6"/>
    <w:rsid w:val="00EB6ED6"/>
    <w:rsid w:val="00EF2DC5"/>
    <w:rsid w:val="00F218DF"/>
    <w:rsid w:val="00F272AE"/>
    <w:rsid w:val="00F33D98"/>
    <w:rsid w:val="00F559C2"/>
    <w:rsid w:val="00F57B7A"/>
    <w:rsid w:val="00F74AFC"/>
    <w:rsid w:val="00F81231"/>
    <w:rsid w:val="00FA5FE7"/>
    <w:rsid w:val="00FB3855"/>
    <w:rsid w:val="00FD46F0"/>
    <w:rsid w:val="00FE0B56"/>
    <w:rsid w:val="00FF6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AF9F6F1-4160-4A9A-84BA-71FC365603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1057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BF1057"/>
    <w:rPr>
      <w:color w:val="0000FF"/>
      <w:u w:val="single"/>
    </w:rPr>
  </w:style>
  <w:style w:type="paragraph" w:styleId="a4">
    <w:name w:val="table of figures"/>
    <w:basedOn w:val="a"/>
    <w:next w:val="a"/>
    <w:uiPriority w:val="99"/>
    <w:rsid w:val="00BF1057"/>
    <w:pPr>
      <w:spacing w:line="480" w:lineRule="auto"/>
      <w:ind w:leftChars="400" w:left="400" w:hangingChars="200" w:hanging="198"/>
    </w:pPr>
    <w:rPr>
      <w:b/>
    </w:rPr>
  </w:style>
  <w:style w:type="character" w:styleId="a5">
    <w:name w:val="annotation reference"/>
    <w:basedOn w:val="a0"/>
    <w:uiPriority w:val="99"/>
    <w:semiHidden/>
    <w:unhideWhenUsed/>
    <w:rsid w:val="00BF1057"/>
    <w:rPr>
      <w:sz w:val="18"/>
      <w:szCs w:val="18"/>
    </w:rPr>
  </w:style>
  <w:style w:type="paragraph" w:styleId="a6">
    <w:name w:val="annotation text"/>
    <w:basedOn w:val="a"/>
    <w:link w:val="a7"/>
    <w:uiPriority w:val="99"/>
    <w:semiHidden/>
    <w:unhideWhenUsed/>
    <w:rsid w:val="00BF1057"/>
  </w:style>
  <w:style w:type="character" w:customStyle="1" w:styleId="a7">
    <w:name w:val="註解文字 字元"/>
    <w:basedOn w:val="a0"/>
    <w:link w:val="a6"/>
    <w:uiPriority w:val="99"/>
    <w:semiHidden/>
    <w:rsid w:val="00BF1057"/>
    <w:rPr>
      <w:rFonts w:ascii="Times New Roman" w:eastAsia="新細明體" w:hAnsi="Times New Roman" w:cs="Times New Roman"/>
      <w:szCs w:val="24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BF1057"/>
    <w:rPr>
      <w:b/>
      <w:bCs/>
    </w:rPr>
  </w:style>
  <w:style w:type="character" w:customStyle="1" w:styleId="a9">
    <w:name w:val="註解主旨 字元"/>
    <w:basedOn w:val="a7"/>
    <w:link w:val="a8"/>
    <w:uiPriority w:val="99"/>
    <w:semiHidden/>
    <w:rsid w:val="00BF1057"/>
    <w:rPr>
      <w:rFonts w:ascii="Times New Roman" w:eastAsia="新細明體" w:hAnsi="Times New Roman" w:cs="Times New Roman"/>
      <w:b/>
      <w:bCs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BF1057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BF1057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caption"/>
    <w:basedOn w:val="a"/>
    <w:next w:val="a"/>
    <w:uiPriority w:val="35"/>
    <w:unhideWhenUsed/>
    <w:qFormat/>
    <w:rsid w:val="007F034B"/>
    <w:rPr>
      <w:sz w:val="20"/>
      <w:szCs w:val="20"/>
    </w:rPr>
  </w:style>
  <w:style w:type="paragraph" w:styleId="ad">
    <w:name w:val="header"/>
    <w:basedOn w:val="a"/>
    <w:link w:val="ae"/>
    <w:uiPriority w:val="99"/>
    <w:unhideWhenUsed/>
    <w:rsid w:val="00BD2F9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e">
    <w:name w:val="頁首 字元"/>
    <w:basedOn w:val="a0"/>
    <w:link w:val="ad"/>
    <w:uiPriority w:val="99"/>
    <w:rsid w:val="00BD2F93"/>
    <w:rPr>
      <w:rFonts w:ascii="Times New Roman" w:eastAsia="新細明體" w:hAnsi="Times New Roman" w:cs="Times New Roman"/>
      <w:sz w:val="20"/>
      <w:szCs w:val="20"/>
    </w:rPr>
  </w:style>
  <w:style w:type="paragraph" w:styleId="af">
    <w:name w:val="footer"/>
    <w:basedOn w:val="a"/>
    <w:link w:val="af0"/>
    <w:unhideWhenUsed/>
    <w:rsid w:val="00BD2F9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0">
    <w:name w:val="頁尾 字元"/>
    <w:basedOn w:val="a0"/>
    <w:link w:val="af"/>
    <w:rsid w:val="00BD2F93"/>
    <w:rPr>
      <w:rFonts w:ascii="Times New Roman" w:eastAsia="新細明體" w:hAnsi="Times New Roman" w:cs="Times New Roman"/>
      <w:sz w:val="20"/>
      <w:szCs w:val="20"/>
    </w:rPr>
  </w:style>
  <w:style w:type="table" w:styleId="af1">
    <w:name w:val="Table Grid"/>
    <w:basedOn w:val="a1"/>
    <w:uiPriority w:val="39"/>
    <w:rsid w:val="005928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Plain Table 2"/>
    <w:basedOn w:val="a1"/>
    <w:uiPriority w:val="42"/>
    <w:rsid w:val="001A149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3391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ortal.cmu.edu.tw/eip/addressQuery.do?id=1337775619445" TargetMode="External"/><Relationship Id="rId13" Type="http://schemas.openxmlformats.org/officeDocument/2006/relationships/image" Target="media/image1.emf"/><Relationship Id="rId3" Type="http://schemas.openxmlformats.org/officeDocument/2006/relationships/settings" Target="settings.xml"/><Relationship Id="rId7" Type="http://schemas.openxmlformats.org/officeDocument/2006/relationships/hyperlink" Target="mailto:tychang@mail.cmu.edu.tw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bao@mail.cmu.edu.tw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mailto:lhy@mail.cmu.edu.tw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liucs@ms14.hinet.net" TargetMode="External"/><Relationship Id="rId14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3087F0-40F7-489C-A880-A003B62ECB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847</Words>
  <Characters>4830</Characters>
  <Application>Microsoft Office Word</Application>
  <DocSecurity>0</DocSecurity>
  <Lines>40</Lines>
  <Paragraphs>11</Paragraphs>
  <ScaleCrop>false</ScaleCrop>
  <Company/>
  <LinksUpToDate>false</LinksUpToDate>
  <CharactersWithSpaces>5666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Tayuan</cp:lastModifiedBy>
  <cp:revision>9</cp:revision>
  <dcterms:created xsi:type="dcterms:W3CDTF">2019-06-28T02:11:00Z</dcterms:created>
  <dcterms:modified xsi:type="dcterms:W3CDTF">2019-11-02T13:17:00Z</dcterms:modified>
</cp:coreProperties>
</file>